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Ind w:w="109" w:type="dxa"/>
        <w:tblLayout w:type="fixed"/>
        <w:tblLook w:val="0000"/>
      </w:tblPr>
      <w:tblGrid>
        <w:gridCol w:w="1315"/>
        <w:gridCol w:w="282"/>
        <w:gridCol w:w="2901"/>
        <w:gridCol w:w="501"/>
        <w:gridCol w:w="1134"/>
        <w:gridCol w:w="3505"/>
      </w:tblGrid>
      <w:tr w:rsidR="00F940A3" w:rsidTr="002B020E">
        <w:tc>
          <w:tcPr>
            <w:tcW w:w="4498" w:type="dxa"/>
            <w:gridSpan w:val="3"/>
            <w:shd w:val="clear" w:color="auto" w:fill="FFFFFF"/>
          </w:tcPr>
          <w:p w:rsidR="00F940A3" w:rsidRDefault="00F940A3" w:rsidP="002B020E">
            <w:pPr>
              <w:jc w:val="center"/>
              <w:rPr>
                <w:rFonts w:ascii="Cambria" w:hAnsi="Cambria" w:cs="Tahoma"/>
                <w:b/>
                <w:sz w:val="22"/>
                <w:szCs w:val="22"/>
              </w:rPr>
            </w:pPr>
          </w:p>
          <w:p w:rsidR="00F940A3" w:rsidRDefault="00F940A3" w:rsidP="002B020E">
            <w:pPr>
              <w:jc w:val="center"/>
              <w:rPr>
                <w:rFonts w:cs="Tahoma"/>
                <w:sz w:val="22"/>
                <w:szCs w:val="22"/>
              </w:rPr>
            </w:pPr>
            <w:r>
              <w:rPr>
                <w:rFonts w:ascii="Cambria" w:hAnsi="Cambria" w:cs="Tahoma"/>
                <w:b/>
                <w:sz w:val="22"/>
                <w:szCs w:val="22"/>
              </w:rPr>
              <w:t>ΕΛΛΗΝΙΚΗ ΔΗΜΟΚΡΑΤΙΑ</w:t>
            </w:r>
          </w:p>
          <w:p w:rsidR="00F940A3" w:rsidRDefault="00F940A3" w:rsidP="002B020E">
            <w:pPr>
              <w:pStyle w:val="2"/>
              <w:spacing w:before="0" w:after="0"/>
              <w:jc w:val="center"/>
              <w:rPr>
                <w:rFonts w:cs="Tahoma"/>
                <w:bCs w:val="0"/>
                <w:i w:val="0"/>
                <w:iCs w:val="0"/>
                <w:sz w:val="22"/>
                <w:szCs w:val="22"/>
              </w:rPr>
            </w:pPr>
            <w:r>
              <w:rPr>
                <w:rFonts w:cs="Tahoma"/>
                <w:bCs w:val="0"/>
                <w:i w:val="0"/>
                <w:iCs w:val="0"/>
                <w:sz w:val="22"/>
                <w:szCs w:val="22"/>
              </w:rPr>
              <w:t xml:space="preserve">ΑΠΟΚΕΝΤΡΩΜΕΝΗ ΔΙΟΙΚΗΣΗ </w:t>
            </w:r>
          </w:p>
          <w:p w:rsidR="00F940A3" w:rsidRDefault="00F940A3" w:rsidP="002B020E">
            <w:pPr>
              <w:pStyle w:val="2"/>
              <w:spacing w:before="0" w:after="0"/>
              <w:jc w:val="center"/>
              <w:rPr>
                <w:rFonts w:cs="Tahoma"/>
                <w:sz w:val="22"/>
                <w:szCs w:val="22"/>
              </w:rPr>
            </w:pPr>
            <w:r>
              <w:rPr>
                <w:rFonts w:cs="Tahoma"/>
                <w:bCs w:val="0"/>
                <w:i w:val="0"/>
                <w:iCs w:val="0"/>
                <w:sz w:val="22"/>
                <w:szCs w:val="22"/>
              </w:rPr>
              <w:t>ΗΠΕΙΡΟΥ-ΔΥΤΙΚΗΣ ΜΑΚΕΔΟΝΙΑΣ</w:t>
            </w:r>
          </w:p>
          <w:p w:rsidR="00F940A3" w:rsidRPr="00964705" w:rsidRDefault="00F940A3" w:rsidP="002B020E">
            <w:pPr>
              <w:jc w:val="center"/>
              <w:rPr>
                <w:rFonts w:ascii="Cambria" w:hAnsi="Cambria" w:cs="Tahoma"/>
              </w:rPr>
            </w:pPr>
            <w:r w:rsidRPr="00964705">
              <w:rPr>
                <w:rFonts w:ascii="Cambria" w:hAnsi="Cambria" w:cs="Tahoma"/>
                <w:b/>
              </w:rPr>
              <w:t xml:space="preserve">ΓΡΑΦΕΙΟ </w:t>
            </w:r>
            <w:r w:rsidR="00964705" w:rsidRPr="00964705">
              <w:rPr>
                <w:rFonts w:ascii="Cambria" w:hAnsi="Cambria" w:cs="Tahoma"/>
                <w:b/>
              </w:rPr>
              <w:t>ΣΥΝΤΟΝΙΣΤΗ</w:t>
            </w:r>
          </w:p>
          <w:p w:rsidR="00F940A3" w:rsidRDefault="00F940A3" w:rsidP="002B020E">
            <w:pPr>
              <w:jc w:val="center"/>
              <w:rPr>
                <w:rFonts w:ascii="Cambria" w:hAnsi="Cambria" w:cs="Tahoma"/>
                <w:sz w:val="22"/>
                <w:szCs w:val="22"/>
              </w:rPr>
            </w:pPr>
          </w:p>
        </w:tc>
        <w:tc>
          <w:tcPr>
            <w:tcW w:w="501" w:type="dxa"/>
            <w:shd w:val="clear" w:color="auto" w:fill="FFFFFF"/>
          </w:tcPr>
          <w:p w:rsidR="00F940A3" w:rsidRDefault="00F940A3" w:rsidP="002B020E">
            <w:pPr>
              <w:spacing w:line="160" w:lineRule="exact"/>
              <w:ind w:firstLine="1168"/>
              <w:rPr>
                <w:rFonts w:ascii="Cambria" w:hAnsi="Cambria" w:cs="Tahoma"/>
                <w:sz w:val="22"/>
                <w:szCs w:val="22"/>
              </w:rPr>
            </w:pPr>
          </w:p>
          <w:p w:rsidR="00F940A3" w:rsidRDefault="00F940A3" w:rsidP="002B020E">
            <w:pPr>
              <w:spacing w:line="360" w:lineRule="auto"/>
              <w:ind w:firstLine="1167"/>
              <w:rPr>
                <w:rFonts w:ascii="Cambria" w:hAnsi="Cambria" w:cs="Tahoma"/>
                <w:sz w:val="22"/>
                <w:szCs w:val="22"/>
              </w:rPr>
            </w:pPr>
          </w:p>
          <w:p w:rsidR="00F940A3" w:rsidRDefault="00F940A3" w:rsidP="002B020E">
            <w:pPr>
              <w:spacing w:line="360" w:lineRule="auto"/>
              <w:ind w:firstLine="1593"/>
              <w:rPr>
                <w:rFonts w:ascii="Cambria" w:hAnsi="Cambria" w:cs="Tahoma"/>
                <w:sz w:val="22"/>
                <w:szCs w:val="22"/>
              </w:rPr>
            </w:pPr>
          </w:p>
          <w:p w:rsidR="00F940A3" w:rsidRDefault="00F940A3" w:rsidP="002B020E">
            <w:pPr>
              <w:spacing w:line="360" w:lineRule="auto"/>
              <w:ind w:firstLine="1593"/>
              <w:rPr>
                <w:rFonts w:ascii="Cambria" w:hAnsi="Cambria" w:cs="Tahoma"/>
                <w:sz w:val="22"/>
                <w:szCs w:val="22"/>
              </w:rPr>
            </w:pPr>
          </w:p>
          <w:p w:rsidR="00F940A3" w:rsidRDefault="00F940A3" w:rsidP="002B020E">
            <w:pPr>
              <w:spacing w:line="360" w:lineRule="auto"/>
              <w:rPr>
                <w:rFonts w:ascii="Cambria" w:hAnsi="Cambria" w:cs="Tahoma"/>
                <w:sz w:val="22"/>
                <w:szCs w:val="22"/>
              </w:rPr>
            </w:pPr>
          </w:p>
        </w:tc>
        <w:tc>
          <w:tcPr>
            <w:tcW w:w="1134" w:type="dxa"/>
            <w:shd w:val="clear" w:color="auto" w:fill="FFFFFF"/>
          </w:tcPr>
          <w:p w:rsidR="00F940A3" w:rsidRDefault="00F940A3" w:rsidP="002B020E">
            <w:pPr>
              <w:spacing w:line="360" w:lineRule="auto"/>
              <w:rPr>
                <w:rFonts w:ascii="Cambria" w:hAnsi="Cambria" w:cs="Tahoma"/>
                <w:sz w:val="22"/>
                <w:szCs w:val="22"/>
              </w:rPr>
            </w:pPr>
          </w:p>
        </w:tc>
        <w:tc>
          <w:tcPr>
            <w:tcW w:w="3505" w:type="dxa"/>
            <w:shd w:val="clear" w:color="auto" w:fill="FFFFFF"/>
          </w:tcPr>
          <w:p w:rsidR="00F940A3" w:rsidRDefault="00F940A3" w:rsidP="002B020E">
            <w:pPr>
              <w:spacing w:line="360" w:lineRule="auto"/>
              <w:ind w:left="102"/>
              <w:jc w:val="center"/>
              <w:rPr>
                <w:rFonts w:ascii="Cambria" w:hAnsi="Cambria" w:cs="Tahoma"/>
                <w:b/>
                <w:sz w:val="22"/>
                <w:szCs w:val="22"/>
              </w:rPr>
            </w:pPr>
          </w:p>
          <w:p w:rsidR="00F940A3" w:rsidRDefault="00F940A3" w:rsidP="002B020E">
            <w:pPr>
              <w:spacing w:line="360" w:lineRule="auto"/>
              <w:ind w:left="102"/>
              <w:jc w:val="center"/>
              <w:rPr>
                <w:rFonts w:ascii="Cambria" w:hAnsi="Cambria" w:cs="Tahoma"/>
                <w:b/>
                <w:sz w:val="22"/>
                <w:szCs w:val="22"/>
              </w:rPr>
            </w:pPr>
          </w:p>
          <w:p w:rsidR="00F940A3" w:rsidRDefault="00F940A3" w:rsidP="002B020E">
            <w:pPr>
              <w:spacing w:line="360" w:lineRule="auto"/>
              <w:rPr>
                <w:rFonts w:ascii="Cambria" w:hAnsi="Cambria"/>
                <w:b/>
                <w:bCs/>
                <w:sz w:val="22"/>
                <w:szCs w:val="22"/>
              </w:rPr>
            </w:pPr>
          </w:p>
          <w:p w:rsidR="00F940A3" w:rsidRDefault="00F940A3" w:rsidP="002B020E">
            <w:pPr>
              <w:spacing w:line="360" w:lineRule="auto"/>
              <w:rPr>
                <w:rFonts w:ascii="Cambria" w:hAnsi="Cambria"/>
                <w:b/>
                <w:bCs/>
                <w:sz w:val="22"/>
                <w:szCs w:val="22"/>
              </w:rPr>
            </w:pPr>
          </w:p>
          <w:p w:rsidR="00F940A3" w:rsidRDefault="00F940A3" w:rsidP="00964705">
            <w:pPr>
              <w:spacing w:line="360" w:lineRule="auto"/>
              <w:rPr>
                <w:rFonts w:ascii="Cambria" w:hAnsi="Cambria"/>
                <w:sz w:val="22"/>
                <w:szCs w:val="22"/>
              </w:rPr>
            </w:pPr>
            <w:r>
              <w:rPr>
                <w:rFonts w:ascii="Cambria" w:hAnsi="Cambria" w:cs="Tahoma"/>
                <w:sz w:val="22"/>
                <w:szCs w:val="22"/>
              </w:rPr>
              <w:t xml:space="preserve">Ιωάννινα,   </w:t>
            </w:r>
            <w:r w:rsidR="00964705">
              <w:rPr>
                <w:rFonts w:ascii="Cambria" w:hAnsi="Cambria" w:cs="Tahoma"/>
                <w:sz w:val="22"/>
                <w:szCs w:val="22"/>
              </w:rPr>
              <w:t xml:space="preserve">7 Μαρτίου </w:t>
            </w:r>
            <w:r>
              <w:rPr>
                <w:rFonts w:ascii="Cambria" w:hAnsi="Cambria" w:cs="Tahoma"/>
                <w:sz w:val="22"/>
                <w:szCs w:val="22"/>
              </w:rPr>
              <w:t>2018</w:t>
            </w:r>
          </w:p>
        </w:tc>
      </w:tr>
      <w:tr w:rsidR="00F940A3" w:rsidTr="002B020E">
        <w:trPr>
          <w:cantSplit/>
          <w:trHeight w:hRule="exact" w:val="284"/>
        </w:trPr>
        <w:tc>
          <w:tcPr>
            <w:tcW w:w="1315" w:type="dxa"/>
            <w:vMerge w:val="restart"/>
            <w:shd w:val="clear" w:color="auto" w:fill="FFFFFF"/>
          </w:tcPr>
          <w:p w:rsidR="00F940A3" w:rsidRDefault="00F940A3" w:rsidP="002B020E">
            <w:pPr>
              <w:ind w:right="-250"/>
              <w:rPr>
                <w:rFonts w:ascii="Cambria" w:hAnsi="Cambria" w:cs="Tahoma"/>
              </w:rPr>
            </w:pPr>
            <w:r>
              <w:rPr>
                <w:rFonts w:ascii="Cambria" w:hAnsi="Cambria" w:cs="Tahoma"/>
              </w:rPr>
              <w:t>Ταχ. Δ/νση</w:t>
            </w:r>
          </w:p>
        </w:tc>
        <w:tc>
          <w:tcPr>
            <w:tcW w:w="282" w:type="dxa"/>
            <w:vMerge w:val="restart"/>
            <w:shd w:val="clear" w:color="auto" w:fill="FFFFFF"/>
          </w:tcPr>
          <w:p w:rsidR="00F940A3" w:rsidRDefault="00F940A3" w:rsidP="002B020E">
            <w:pPr>
              <w:ind w:right="-250"/>
              <w:rPr>
                <w:rFonts w:ascii="Cambria" w:hAnsi="Cambria" w:cs="Tahoma"/>
              </w:rPr>
            </w:pPr>
            <w:r>
              <w:rPr>
                <w:rFonts w:ascii="Cambria" w:hAnsi="Cambria" w:cs="Tahoma"/>
              </w:rPr>
              <w:t>:</w:t>
            </w:r>
          </w:p>
        </w:tc>
        <w:tc>
          <w:tcPr>
            <w:tcW w:w="2901" w:type="dxa"/>
            <w:vMerge w:val="restart"/>
            <w:shd w:val="clear" w:color="auto" w:fill="FFFFFF"/>
          </w:tcPr>
          <w:p w:rsidR="00F940A3" w:rsidRDefault="00F940A3" w:rsidP="002B020E">
            <w:pPr>
              <w:ind w:hanging="108"/>
              <w:rPr>
                <w:rFonts w:ascii="Cambria" w:hAnsi="Cambria" w:cs="Tahoma"/>
              </w:rPr>
            </w:pPr>
            <w:r>
              <w:rPr>
                <w:rFonts w:ascii="Cambria" w:hAnsi="Cambria" w:cs="Tahoma"/>
              </w:rPr>
              <w:t>Βορείου Ηπείρου 20</w:t>
            </w:r>
          </w:p>
          <w:p w:rsidR="00F940A3" w:rsidRDefault="00F940A3" w:rsidP="002B020E">
            <w:pPr>
              <w:ind w:hanging="108"/>
              <w:rPr>
                <w:rFonts w:ascii="Cambria" w:hAnsi="Cambria" w:cs="Tahoma"/>
                <w:sz w:val="22"/>
                <w:szCs w:val="22"/>
              </w:rPr>
            </w:pPr>
            <w:r>
              <w:rPr>
                <w:rFonts w:ascii="Cambria" w:hAnsi="Cambria" w:cs="Tahoma"/>
              </w:rPr>
              <w:t>454 45  Ιωάννινα</w:t>
            </w:r>
          </w:p>
        </w:tc>
        <w:tc>
          <w:tcPr>
            <w:tcW w:w="501" w:type="dxa"/>
            <w:vMerge w:val="restart"/>
            <w:shd w:val="clear" w:color="auto" w:fill="FFFFFF"/>
          </w:tcPr>
          <w:p w:rsidR="00F940A3" w:rsidRDefault="00F940A3" w:rsidP="002B020E">
            <w:pPr>
              <w:rPr>
                <w:rFonts w:ascii="Cambria" w:hAnsi="Cambria" w:cs="Tahoma"/>
                <w:sz w:val="22"/>
                <w:szCs w:val="22"/>
              </w:rPr>
            </w:pPr>
          </w:p>
          <w:p w:rsidR="00F940A3" w:rsidRDefault="00F940A3" w:rsidP="002B020E">
            <w:pPr>
              <w:rPr>
                <w:rFonts w:ascii="Cambria" w:hAnsi="Cambria" w:cs="Tahoma"/>
                <w:sz w:val="22"/>
                <w:szCs w:val="22"/>
              </w:rPr>
            </w:pPr>
          </w:p>
        </w:tc>
        <w:tc>
          <w:tcPr>
            <w:tcW w:w="1134" w:type="dxa"/>
            <w:vMerge w:val="restart"/>
            <w:shd w:val="clear" w:color="auto" w:fill="FFFFFF"/>
          </w:tcPr>
          <w:p w:rsidR="00F940A3" w:rsidRDefault="00F940A3" w:rsidP="002B020E">
            <w:pPr>
              <w:rPr>
                <w:rFonts w:ascii="Cambria" w:hAnsi="Cambria" w:cs="Tahoma"/>
                <w:b/>
                <w:sz w:val="22"/>
                <w:szCs w:val="22"/>
              </w:rPr>
            </w:pPr>
          </w:p>
        </w:tc>
        <w:tc>
          <w:tcPr>
            <w:tcW w:w="3505" w:type="dxa"/>
            <w:shd w:val="clear" w:color="auto" w:fill="FFFFFF"/>
          </w:tcPr>
          <w:p w:rsidR="00F940A3" w:rsidRDefault="00F940A3" w:rsidP="002B020E">
            <w:pPr>
              <w:tabs>
                <w:tab w:val="left" w:pos="2691"/>
              </w:tabs>
              <w:rPr>
                <w:rFonts w:ascii="Cambria" w:hAnsi="Cambria"/>
                <w:b/>
              </w:rPr>
            </w:pPr>
          </w:p>
        </w:tc>
      </w:tr>
      <w:tr w:rsidR="00F940A3" w:rsidTr="002B020E">
        <w:trPr>
          <w:cantSplit/>
          <w:trHeight w:hRule="exact" w:val="284"/>
        </w:trPr>
        <w:tc>
          <w:tcPr>
            <w:tcW w:w="1315" w:type="dxa"/>
            <w:vMerge/>
            <w:shd w:val="clear" w:color="auto" w:fill="FFFFFF"/>
          </w:tcPr>
          <w:p w:rsidR="00F940A3" w:rsidRDefault="00F940A3" w:rsidP="002B020E">
            <w:pPr>
              <w:ind w:right="-250"/>
              <w:rPr>
                <w:rFonts w:ascii="Cambria" w:hAnsi="Cambria" w:cs="Tahoma"/>
              </w:rPr>
            </w:pPr>
          </w:p>
        </w:tc>
        <w:tc>
          <w:tcPr>
            <w:tcW w:w="282" w:type="dxa"/>
            <w:vMerge/>
            <w:shd w:val="clear" w:color="auto" w:fill="FFFFFF"/>
          </w:tcPr>
          <w:p w:rsidR="00F940A3" w:rsidRDefault="00F940A3" w:rsidP="002B020E">
            <w:pPr>
              <w:ind w:right="-250"/>
              <w:rPr>
                <w:rFonts w:ascii="Cambria" w:hAnsi="Cambria" w:cs="Tahoma"/>
              </w:rPr>
            </w:pPr>
          </w:p>
        </w:tc>
        <w:tc>
          <w:tcPr>
            <w:tcW w:w="2901" w:type="dxa"/>
            <w:vMerge/>
            <w:shd w:val="clear" w:color="auto" w:fill="FFFFFF"/>
          </w:tcPr>
          <w:p w:rsidR="00F940A3" w:rsidRDefault="00F940A3" w:rsidP="002B020E">
            <w:pPr>
              <w:ind w:hanging="108"/>
              <w:rPr>
                <w:rFonts w:ascii="Cambria" w:hAnsi="Cambria" w:cs="Tahoma"/>
              </w:rPr>
            </w:pPr>
          </w:p>
        </w:tc>
        <w:tc>
          <w:tcPr>
            <w:tcW w:w="501" w:type="dxa"/>
            <w:vMerge/>
            <w:shd w:val="clear" w:color="auto" w:fill="FFFFFF"/>
          </w:tcPr>
          <w:p w:rsidR="00F940A3" w:rsidRDefault="00F940A3" w:rsidP="002B020E">
            <w:pPr>
              <w:rPr>
                <w:rFonts w:ascii="Cambria" w:hAnsi="Cambria" w:cs="Tahoma"/>
                <w:sz w:val="22"/>
                <w:szCs w:val="22"/>
              </w:rPr>
            </w:pPr>
          </w:p>
        </w:tc>
        <w:tc>
          <w:tcPr>
            <w:tcW w:w="1134" w:type="dxa"/>
            <w:vMerge/>
            <w:shd w:val="clear" w:color="auto" w:fill="FFFFFF"/>
          </w:tcPr>
          <w:p w:rsidR="00F940A3" w:rsidRDefault="00F940A3" w:rsidP="002B020E">
            <w:pPr>
              <w:jc w:val="right"/>
              <w:rPr>
                <w:rFonts w:ascii="Cambria" w:hAnsi="Cambria" w:cs="Tahoma"/>
                <w:b/>
                <w:sz w:val="22"/>
                <w:szCs w:val="22"/>
              </w:rPr>
            </w:pPr>
          </w:p>
        </w:tc>
        <w:tc>
          <w:tcPr>
            <w:tcW w:w="3505" w:type="dxa"/>
            <w:shd w:val="clear" w:color="auto" w:fill="FFFFFF"/>
          </w:tcPr>
          <w:p w:rsidR="00F940A3" w:rsidRDefault="00F940A3" w:rsidP="002B020E">
            <w:pPr>
              <w:tabs>
                <w:tab w:val="left" w:pos="2691"/>
              </w:tabs>
              <w:rPr>
                <w:rFonts w:ascii="Cambria" w:hAnsi="Cambria"/>
              </w:rPr>
            </w:pPr>
          </w:p>
        </w:tc>
      </w:tr>
      <w:tr w:rsidR="00F940A3" w:rsidTr="002B020E">
        <w:trPr>
          <w:cantSplit/>
          <w:trHeight w:hRule="exact" w:val="284"/>
        </w:trPr>
        <w:tc>
          <w:tcPr>
            <w:tcW w:w="1315" w:type="dxa"/>
            <w:shd w:val="clear" w:color="auto" w:fill="FFFFFF"/>
          </w:tcPr>
          <w:p w:rsidR="00F940A3" w:rsidRDefault="00F940A3" w:rsidP="002B020E">
            <w:pPr>
              <w:ind w:right="-250"/>
              <w:rPr>
                <w:rFonts w:ascii="Cambria" w:hAnsi="Cambria" w:cs="Tahoma"/>
              </w:rPr>
            </w:pPr>
            <w:r>
              <w:rPr>
                <w:rFonts w:ascii="Cambria" w:hAnsi="Cambria" w:cs="Tahoma"/>
              </w:rPr>
              <w:t>Τηλέφωνο</w:t>
            </w:r>
          </w:p>
        </w:tc>
        <w:tc>
          <w:tcPr>
            <w:tcW w:w="282" w:type="dxa"/>
            <w:shd w:val="clear" w:color="auto" w:fill="FFFFFF"/>
          </w:tcPr>
          <w:p w:rsidR="00F940A3" w:rsidRDefault="00F940A3" w:rsidP="002B020E">
            <w:pPr>
              <w:ind w:right="-250"/>
              <w:rPr>
                <w:rFonts w:ascii="Cambria" w:hAnsi="Cambria" w:cs="Tahoma"/>
              </w:rPr>
            </w:pPr>
            <w:r>
              <w:rPr>
                <w:rFonts w:ascii="Cambria" w:hAnsi="Cambria" w:cs="Tahoma"/>
              </w:rPr>
              <w:t>:</w:t>
            </w:r>
          </w:p>
        </w:tc>
        <w:tc>
          <w:tcPr>
            <w:tcW w:w="2901" w:type="dxa"/>
            <w:shd w:val="clear" w:color="auto" w:fill="FFFFFF"/>
          </w:tcPr>
          <w:p w:rsidR="00F940A3" w:rsidRDefault="00F940A3" w:rsidP="002B020E">
            <w:pPr>
              <w:ind w:left="-108"/>
              <w:rPr>
                <w:rFonts w:ascii="Cambria" w:hAnsi="Cambria" w:cs="Tahoma"/>
                <w:sz w:val="22"/>
                <w:szCs w:val="22"/>
              </w:rPr>
            </w:pPr>
            <w:r>
              <w:rPr>
                <w:rFonts w:ascii="Cambria" w:hAnsi="Cambria" w:cs="Tahoma"/>
              </w:rPr>
              <w:t>2651360300</w:t>
            </w:r>
          </w:p>
        </w:tc>
        <w:tc>
          <w:tcPr>
            <w:tcW w:w="501" w:type="dxa"/>
            <w:vMerge/>
            <w:shd w:val="clear" w:color="auto" w:fill="FFFFFF"/>
          </w:tcPr>
          <w:p w:rsidR="00F940A3" w:rsidRDefault="00F940A3" w:rsidP="002B020E">
            <w:pPr>
              <w:rPr>
                <w:rFonts w:ascii="Cambria" w:hAnsi="Cambria" w:cs="Tahoma"/>
                <w:sz w:val="22"/>
                <w:szCs w:val="22"/>
              </w:rPr>
            </w:pPr>
          </w:p>
        </w:tc>
        <w:tc>
          <w:tcPr>
            <w:tcW w:w="1134" w:type="dxa"/>
            <w:vMerge/>
            <w:shd w:val="clear" w:color="auto" w:fill="FFFFFF"/>
          </w:tcPr>
          <w:p w:rsidR="00F940A3" w:rsidRDefault="00F940A3" w:rsidP="002B020E">
            <w:pPr>
              <w:jc w:val="right"/>
              <w:rPr>
                <w:rFonts w:ascii="Cambria" w:hAnsi="Cambria" w:cs="Tahoma"/>
                <w:b/>
                <w:sz w:val="22"/>
                <w:szCs w:val="22"/>
              </w:rPr>
            </w:pPr>
          </w:p>
        </w:tc>
        <w:tc>
          <w:tcPr>
            <w:tcW w:w="3505" w:type="dxa"/>
            <w:shd w:val="clear" w:color="auto" w:fill="FFFFFF"/>
          </w:tcPr>
          <w:p w:rsidR="00F940A3" w:rsidRDefault="00F940A3" w:rsidP="002B020E">
            <w:pPr>
              <w:tabs>
                <w:tab w:val="left" w:pos="2691"/>
              </w:tabs>
              <w:rPr>
                <w:rFonts w:ascii="Cambria" w:hAnsi="Cambria"/>
              </w:rPr>
            </w:pPr>
          </w:p>
        </w:tc>
      </w:tr>
      <w:tr w:rsidR="00F940A3" w:rsidTr="002B020E">
        <w:trPr>
          <w:cantSplit/>
          <w:trHeight w:hRule="exact" w:val="284"/>
        </w:trPr>
        <w:tc>
          <w:tcPr>
            <w:tcW w:w="1315" w:type="dxa"/>
            <w:shd w:val="clear" w:color="auto" w:fill="FFFFFF"/>
          </w:tcPr>
          <w:p w:rsidR="00F940A3" w:rsidRDefault="00F940A3" w:rsidP="002B020E">
            <w:pPr>
              <w:ind w:right="-250"/>
              <w:rPr>
                <w:rFonts w:ascii="Cambria" w:hAnsi="Cambria" w:cs="Tahoma"/>
              </w:rPr>
            </w:pPr>
            <w:r>
              <w:rPr>
                <w:rFonts w:ascii="Cambria" w:hAnsi="Cambria" w:cs="Tahoma"/>
              </w:rPr>
              <w:t>Fax</w:t>
            </w:r>
          </w:p>
        </w:tc>
        <w:tc>
          <w:tcPr>
            <w:tcW w:w="282" w:type="dxa"/>
            <w:shd w:val="clear" w:color="auto" w:fill="FFFFFF"/>
          </w:tcPr>
          <w:p w:rsidR="00F940A3" w:rsidRDefault="00F940A3" w:rsidP="002B020E">
            <w:pPr>
              <w:ind w:right="-250"/>
              <w:rPr>
                <w:rFonts w:ascii="Cambria" w:hAnsi="Cambria" w:cs="Tahoma"/>
              </w:rPr>
            </w:pPr>
            <w:r>
              <w:rPr>
                <w:rFonts w:ascii="Cambria" w:hAnsi="Cambria" w:cs="Tahoma"/>
              </w:rPr>
              <w:t>:</w:t>
            </w:r>
          </w:p>
        </w:tc>
        <w:tc>
          <w:tcPr>
            <w:tcW w:w="2901" w:type="dxa"/>
            <w:shd w:val="clear" w:color="auto" w:fill="FFFFFF"/>
          </w:tcPr>
          <w:p w:rsidR="00F940A3" w:rsidRDefault="00F940A3" w:rsidP="002B020E">
            <w:pPr>
              <w:ind w:left="-108"/>
              <w:rPr>
                <w:rFonts w:ascii="Cambria" w:hAnsi="Cambria" w:cs="Tahoma"/>
                <w:sz w:val="22"/>
                <w:szCs w:val="22"/>
              </w:rPr>
            </w:pPr>
            <w:r>
              <w:rPr>
                <w:rFonts w:ascii="Cambria" w:hAnsi="Cambria" w:cs="Tahoma"/>
              </w:rPr>
              <w:t>2651031224, 2651360304</w:t>
            </w:r>
          </w:p>
        </w:tc>
        <w:tc>
          <w:tcPr>
            <w:tcW w:w="501" w:type="dxa"/>
            <w:vMerge/>
            <w:shd w:val="clear" w:color="auto" w:fill="FFFFFF"/>
          </w:tcPr>
          <w:p w:rsidR="00F940A3" w:rsidRDefault="00F940A3" w:rsidP="002B020E">
            <w:pPr>
              <w:rPr>
                <w:rFonts w:ascii="Cambria" w:hAnsi="Cambria" w:cs="Tahoma"/>
                <w:sz w:val="22"/>
                <w:szCs w:val="22"/>
              </w:rPr>
            </w:pPr>
          </w:p>
        </w:tc>
        <w:tc>
          <w:tcPr>
            <w:tcW w:w="1134" w:type="dxa"/>
            <w:vMerge/>
            <w:shd w:val="clear" w:color="auto" w:fill="FFFFFF"/>
          </w:tcPr>
          <w:p w:rsidR="00F940A3" w:rsidRDefault="00F940A3" w:rsidP="002B020E">
            <w:pPr>
              <w:jc w:val="right"/>
              <w:rPr>
                <w:rFonts w:ascii="Cambria" w:hAnsi="Cambria" w:cs="Tahoma"/>
                <w:b/>
                <w:sz w:val="22"/>
                <w:szCs w:val="22"/>
              </w:rPr>
            </w:pPr>
          </w:p>
        </w:tc>
        <w:tc>
          <w:tcPr>
            <w:tcW w:w="3505" w:type="dxa"/>
            <w:shd w:val="clear" w:color="auto" w:fill="FFFFFF"/>
          </w:tcPr>
          <w:p w:rsidR="00F940A3" w:rsidRDefault="00F940A3" w:rsidP="002B020E">
            <w:pPr>
              <w:rPr>
                <w:rFonts w:ascii="Cambria" w:hAnsi="Cambria" w:cs="Tahoma"/>
                <w:b/>
                <w:sz w:val="22"/>
                <w:szCs w:val="22"/>
              </w:rPr>
            </w:pPr>
          </w:p>
        </w:tc>
      </w:tr>
      <w:tr w:rsidR="00F940A3" w:rsidRPr="00964705" w:rsidTr="002B020E">
        <w:trPr>
          <w:cantSplit/>
          <w:trHeight w:hRule="exact" w:val="284"/>
        </w:trPr>
        <w:tc>
          <w:tcPr>
            <w:tcW w:w="1315" w:type="dxa"/>
            <w:shd w:val="clear" w:color="auto" w:fill="FFFFFF"/>
          </w:tcPr>
          <w:p w:rsidR="00F940A3" w:rsidRDefault="00F940A3" w:rsidP="002B020E">
            <w:pPr>
              <w:ind w:right="-250"/>
              <w:rPr>
                <w:rFonts w:ascii="Cambria" w:hAnsi="Cambria" w:cs="Tahoma"/>
              </w:rPr>
            </w:pPr>
            <w:r>
              <w:rPr>
                <w:rFonts w:ascii="Cambria" w:hAnsi="Cambria" w:cs="Tahoma"/>
              </w:rPr>
              <w:t>Ιστοσελίδα</w:t>
            </w:r>
          </w:p>
        </w:tc>
        <w:tc>
          <w:tcPr>
            <w:tcW w:w="282" w:type="dxa"/>
            <w:shd w:val="clear" w:color="auto" w:fill="FFFFFF"/>
          </w:tcPr>
          <w:p w:rsidR="00F940A3" w:rsidRDefault="00F940A3" w:rsidP="002B020E">
            <w:pPr>
              <w:ind w:right="-250"/>
              <w:rPr>
                <w:rFonts w:ascii="Cambria" w:hAnsi="Cambria" w:cs="Tahoma"/>
                <w:lang w:val="en-US"/>
              </w:rPr>
            </w:pPr>
            <w:r>
              <w:rPr>
                <w:rFonts w:ascii="Cambria" w:hAnsi="Cambria" w:cs="Tahoma"/>
              </w:rPr>
              <w:t>:</w:t>
            </w:r>
          </w:p>
        </w:tc>
        <w:tc>
          <w:tcPr>
            <w:tcW w:w="2901" w:type="dxa"/>
            <w:shd w:val="clear" w:color="auto" w:fill="FFFFFF"/>
          </w:tcPr>
          <w:p w:rsidR="00F940A3" w:rsidRPr="003B3AAA" w:rsidRDefault="00F940A3" w:rsidP="002B020E">
            <w:pPr>
              <w:ind w:left="-108"/>
              <w:rPr>
                <w:rFonts w:ascii="Cambria" w:hAnsi="Cambria" w:cs="Tahoma"/>
                <w:sz w:val="22"/>
                <w:szCs w:val="22"/>
                <w:lang w:val="en-US"/>
              </w:rPr>
            </w:pPr>
            <w:r>
              <w:rPr>
                <w:rFonts w:ascii="Cambria" w:hAnsi="Cambria" w:cs="Tahoma"/>
                <w:lang w:val="en-US"/>
              </w:rPr>
              <w:t>www</w:t>
            </w:r>
            <w:r w:rsidRPr="003B3AAA">
              <w:rPr>
                <w:rFonts w:ascii="Cambria" w:hAnsi="Cambria" w:cs="Tahoma"/>
                <w:lang w:val="en-US"/>
              </w:rPr>
              <w:t>.</w:t>
            </w:r>
            <w:r>
              <w:rPr>
                <w:rFonts w:ascii="Cambria" w:hAnsi="Cambria" w:cs="Tahoma"/>
                <w:lang w:val="en-US"/>
              </w:rPr>
              <w:t>apdhp</w:t>
            </w:r>
            <w:r w:rsidRPr="003B3AAA">
              <w:rPr>
                <w:rFonts w:ascii="Cambria" w:hAnsi="Cambria" w:cs="Tahoma"/>
                <w:lang w:val="en-US"/>
              </w:rPr>
              <w:t>-</w:t>
            </w:r>
            <w:r>
              <w:rPr>
                <w:rFonts w:ascii="Cambria" w:hAnsi="Cambria" w:cs="Tahoma"/>
                <w:lang w:val="en-US"/>
              </w:rPr>
              <w:t>dm</w:t>
            </w:r>
            <w:r w:rsidRPr="003B3AAA">
              <w:rPr>
                <w:rFonts w:ascii="Cambria" w:hAnsi="Cambria" w:cs="Tahoma"/>
                <w:lang w:val="en-US"/>
              </w:rPr>
              <w:t>.</w:t>
            </w:r>
            <w:r>
              <w:rPr>
                <w:rFonts w:ascii="Cambria" w:hAnsi="Cambria" w:cs="Tahoma"/>
                <w:lang w:val="en-US"/>
              </w:rPr>
              <w:t>gov</w:t>
            </w:r>
            <w:r w:rsidRPr="003B3AAA">
              <w:rPr>
                <w:rFonts w:ascii="Cambria" w:hAnsi="Cambria" w:cs="Tahoma"/>
                <w:lang w:val="en-US"/>
              </w:rPr>
              <w:t>.</w:t>
            </w:r>
            <w:r>
              <w:rPr>
                <w:rFonts w:ascii="Cambria" w:hAnsi="Cambria" w:cs="Tahoma"/>
                <w:lang w:val="en-US"/>
              </w:rPr>
              <w:t>gr</w:t>
            </w:r>
          </w:p>
        </w:tc>
        <w:tc>
          <w:tcPr>
            <w:tcW w:w="501" w:type="dxa"/>
            <w:vMerge/>
            <w:shd w:val="clear" w:color="auto" w:fill="FFFFFF"/>
          </w:tcPr>
          <w:p w:rsidR="00F940A3" w:rsidRPr="003B3AAA" w:rsidRDefault="00F940A3" w:rsidP="002B020E">
            <w:pPr>
              <w:rPr>
                <w:rFonts w:ascii="Cambria" w:hAnsi="Cambria" w:cs="Tahoma"/>
                <w:sz w:val="22"/>
                <w:szCs w:val="22"/>
                <w:lang w:val="en-US"/>
              </w:rPr>
            </w:pPr>
          </w:p>
        </w:tc>
        <w:tc>
          <w:tcPr>
            <w:tcW w:w="1134" w:type="dxa"/>
            <w:vMerge/>
            <w:shd w:val="clear" w:color="auto" w:fill="FFFFFF"/>
          </w:tcPr>
          <w:p w:rsidR="00F940A3" w:rsidRPr="003B3AAA" w:rsidRDefault="00F940A3" w:rsidP="002B020E">
            <w:pPr>
              <w:jc w:val="right"/>
              <w:rPr>
                <w:rFonts w:ascii="Cambria" w:hAnsi="Cambria" w:cs="Tahoma"/>
                <w:b/>
                <w:sz w:val="22"/>
                <w:szCs w:val="22"/>
                <w:lang w:val="en-US"/>
              </w:rPr>
            </w:pPr>
          </w:p>
        </w:tc>
        <w:tc>
          <w:tcPr>
            <w:tcW w:w="3505" w:type="dxa"/>
            <w:shd w:val="clear" w:color="auto" w:fill="FFFFFF"/>
          </w:tcPr>
          <w:p w:rsidR="00F940A3" w:rsidRDefault="00F940A3" w:rsidP="002B020E">
            <w:pPr>
              <w:rPr>
                <w:rFonts w:ascii="Cambria" w:hAnsi="Cambria"/>
                <w:b/>
                <w:lang w:val="en-US"/>
              </w:rPr>
            </w:pPr>
          </w:p>
        </w:tc>
      </w:tr>
      <w:tr w:rsidR="00F940A3" w:rsidTr="002B020E">
        <w:trPr>
          <w:cantSplit/>
          <w:trHeight w:hRule="exact" w:val="284"/>
        </w:trPr>
        <w:tc>
          <w:tcPr>
            <w:tcW w:w="1315" w:type="dxa"/>
            <w:shd w:val="clear" w:color="auto" w:fill="FFFFFF"/>
          </w:tcPr>
          <w:p w:rsidR="00F940A3" w:rsidRDefault="00F940A3" w:rsidP="002B020E">
            <w:pPr>
              <w:ind w:right="-250"/>
              <w:rPr>
                <w:rFonts w:ascii="Cambria" w:hAnsi="Cambria" w:cs="Tahoma"/>
              </w:rPr>
            </w:pPr>
            <w:r>
              <w:rPr>
                <w:rFonts w:ascii="Cambria" w:hAnsi="Cambria" w:cs="Tahoma"/>
                <w:lang w:val="en-US"/>
              </w:rPr>
              <w:t>Email</w:t>
            </w:r>
          </w:p>
        </w:tc>
        <w:tc>
          <w:tcPr>
            <w:tcW w:w="282" w:type="dxa"/>
            <w:shd w:val="clear" w:color="auto" w:fill="FFFFFF"/>
          </w:tcPr>
          <w:p w:rsidR="00F940A3" w:rsidRDefault="00F940A3" w:rsidP="002B020E">
            <w:pPr>
              <w:ind w:right="-250"/>
            </w:pPr>
            <w:r>
              <w:rPr>
                <w:rFonts w:ascii="Cambria" w:hAnsi="Cambria" w:cs="Tahoma"/>
              </w:rPr>
              <w:t>:</w:t>
            </w:r>
          </w:p>
        </w:tc>
        <w:tc>
          <w:tcPr>
            <w:tcW w:w="2901" w:type="dxa"/>
            <w:shd w:val="clear" w:color="auto" w:fill="FFFFFF"/>
          </w:tcPr>
          <w:p w:rsidR="00F940A3" w:rsidRDefault="00084F9D" w:rsidP="002B020E">
            <w:pPr>
              <w:ind w:left="-108"/>
              <w:rPr>
                <w:rFonts w:ascii="Cambria" w:hAnsi="Cambria" w:cs="Tahoma"/>
                <w:sz w:val="22"/>
                <w:szCs w:val="22"/>
              </w:rPr>
            </w:pPr>
            <w:r>
              <w:fldChar w:fldCharType="begin"/>
            </w:r>
            <w:r>
              <w:instrText>HYPERLINK "mailto:ggphp@otenet.gr"</w:instrText>
            </w:r>
            <w:r>
              <w:fldChar w:fldCharType="separate"/>
            </w:r>
            <w:r w:rsidR="00F940A3">
              <w:rPr>
                <w:rStyle w:val="-"/>
                <w:rFonts w:ascii="Cambria" w:hAnsi="Cambria" w:cs="Tahoma"/>
                <w:lang w:val="en-US"/>
              </w:rPr>
              <w:t>gg</w:t>
            </w:r>
            <w:r w:rsidR="00F940A3">
              <w:rPr>
                <w:rStyle w:val="-"/>
                <w:rFonts w:ascii="Cambria" w:hAnsi="Cambria" w:cs="Tahoma"/>
              </w:rPr>
              <w:t>@</w:t>
            </w:r>
            <w:r w:rsidR="00F940A3">
              <w:rPr>
                <w:rStyle w:val="-"/>
                <w:rFonts w:ascii="Cambria" w:hAnsi="Cambria" w:cs="Tahoma"/>
                <w:lang w:val="en-US"/>
              </w:rPr>
              <w:t>apdhp</w:t>
            </w:r>
            <w:r w:rsidR="00F940A3">
              <w:rPr>
                <w:rStyle w:val="-"/>
                <w:rFonts w:ascii="Cambria" w:hAnsi="Cambria" w:cs="Tahoma"/>
              </w:rPr>
              <w:t>-</w:t>
            </w:r>
            <w:r w:rsidR="00F940A3">
              <w:rPr>
                <w:rStyle w:val="-"/>
                <w:rFonts w:ascii="Cambria" w:hAnsi="Cambria" w:cs="Tahoma"/>
                <w:lang w:val="en-US"/>
              </w:rPr>
              <w:t>dm</w:t>
            </w:r>
            <w:r w:rsidR="00F940A3">
              <w:rPr>
                <w:rStyle w:val="-"/>
                <w:rFonts w:ascii="Cambria" w:hAnsi="Cambria" w:cs="Tahoma"/>
              </w:rPr>
              <w:t>.</w:t>
            </w:r>
            <w:r w:rsidR="00F940A3">
              <w:rPr>
                <w:rStyle w:val="-"/>
                <w:rFonts w:ascii="Cambria" w:hAnsi="Cambria" w:cs="Tahoma"/>
                <w:lang w:val="en-US"/>
              </w:rPr>
              <w:t>gov</w:t>
            </w:r>
            <w:r w:rsidR="00F940A3">
              <w:rPr>
                <w:rStyle w:val="-"/>
                <w:rFonts w:ascii="Cambria" w:hAnsi="Cambria" w:cs="Tahoma"/>
              </w:rPr>
              <w:t>.</w:t>
            </w:r>
            <w:r w:rsidR="00F940A3">
              <w:rPr>
                <w:rStyle w:val="-"/>
                <w:rFonts w:ascii="Cambria" w:hAnsi="Cambria" w:cs="Tahoma"/>
                <w:lang w:val="en-US"/>
              </w:rPr>
              <w:t>gr</w:t>
            </w:r>
            <w:r>
              <w:fldChar w:fldCharType="end"/>
            </w:r>
          </w:p>
        </w:tc>
        <w:tc>
          <w:tcPr>
            <w:tcW w:w="501" w:type="dxa"/>
            <w:vMerge/>
            <w:shd w:val="clear" w:color="auto" w:fill="FFFFFF"/>
          </w:tcPr>
          <w:p w:rsidR="00F940A3" w:rsidRDefault="00F940A3" w:rsidP="002B020E">
            <w:pPr>
              <w:rPr>
                <w:rFonts w:ascii="Cambria" w:hAnsi="Cambria" w:cs="Tahoma"/>
                <w:sz w:val="22"/>
                <w:szCs w:val="22"/>
              </w:rPr>
            </w:pPr>
          </w:p>
        </w:tc>
        <w:tc>
          <w:tcPr>
            <w:tcW w:w="1134" w:type="dxa"/>
            <w:vMerge/>
            <w:shd w:val="clear" w:color="auto" w:fill="FFFFFF"/>
          </w:tcPr>
          <w:p w:rsidR="00F940A3" w:rsidRDefault="00F940A3" w:rsidP="002B020E">
            <w:pPr>
              <w:jc w:val="right"/>
              <w:rPr>
                <w:rFonts w:ascii="Cambria" w:hAnsi="Cambria" w:cs="Tahoma"/>
                <w:b/>
                <w:sz w:val="22"/>
                <w:szCs w:val="22"/>
              </w:rPr>
            </w:pPr>
          </w:p>
        </w:tc>
        <w:tc>
          <w:tcPr>
            <w:tcW w:w="3505" w:type="dxa"/>
            <w:shd w:val="clear" w:color="auto" w:fill="FFFFFF"/>
          </w:tcPr>
          <w:p w:rsidR="00F940A3" w:rsidRDefault="00F940A3" w:rsidP="002B020E">
            <w:pPr>
              <w:rPr>
                <w:rFonts w:ascii="Cambria" w:hAnsi="Cambria" w:cs="Tahoma"/>
                <w:b/>
                <w:sz w:val="22"/>
                <w:szCs w:val="22"/>
              </w:rPr>
            </w:pPr>
          </w:p>
        </w:tc>
      </w:tr>
      <w:tr w:rsidR="00F940A3" w:rsidTr="002B020E">
        <w:trPr>
          <w:cantSplit/>
          <w:trHeight w:val="315"/>
        </w:trPr>
        <w:tc>
          <w:tcPr>
            <w:tcW w:w="1315" w:type="dxa"/>
            <w:shd w:val="clear" w:color="auto" w:fill="FFFFFF"/>
          </w:tcPr>
          <w:p w:rsidR="00F940A3" w:rsidRDefault="00F940A3" w:rsidP="002B020E">
            <w:pPr>
              <w:ind w:right="-250"/>
              <w:rPr>
                <w:rFonts w:ascii="Cambria" w:hAnsi="Cambria" w:cs="Tahoma"/>
                <w:sz w:val="22"/>
                <w:szCs w:val="22"/>
              </w:rPr>
            </w:pPr>
          </w:p>
        </w:tc>
        <w:tc>
          <w:tcPr>
            <w:tcW w:w="282" w:type="dxa"/>
            <w:shd w:val="clear" w:color="auto" w:fill="FFFFFF"/>
          </w:tcPr>
          <w:p w:rsidR="00F940A3" w:rsidRDefault="00F940A3" w:rsidP="002B020E">
            <w:pPr>
              <w:ind w:right="-250"/>
              <w:rPr>
                <w:rFonts w:ascii="Cambria" w:hAnsi="Cambria" w:cs="Tahoma"/>
                <w:sz w:val="22"/>
                <w:szCs w:val="22"/>
              </w:rPr>
            </w:pPr>
          </w:p>
        </w:tc>
        <w:tc>
          <w:tcPr>
            <w:tcW w:w="2901" w:type="dxa"/>
            <w:shd w:val="clear" w:color="auto" w:fill="FFFFFF"/>
          </w:tcPr>
          <w:p w:rsidR="00F940A3" w:rsidRDefault="00F940A3" w:rsidP="002B020E">
            <w:pPr>
              <w:ind w:hanging="108"/>
              <w:rPr>
                <w:rFonts w:ascii="Cambria" w:hAnsi="Cambria" w:cs="Tahoma"/>
                <w:sz w:val="22"/>
                <w:szCs w:val="22"/>
              </w:rPr>
            </w:pPr>
          </w:p>
        </w:tc>
        <w:tc>
          <w:tcPr>
            <w:tcW w:w="501" w:type="dxa"/>
            <w:vMerge/>
            <w:shd w:val="clear" w:color="auto" w:fill="FFFFFF"/>
          </w:tcPr>
          <w:p w:rsidR="00F940A3" w:rsidRDefault="00F940A3" w:rsidP="002B020E">
            <w:pPr>
              <w:rPr>
                <w:rFonts w:ascii="Cambria" w:hAnsi="Cambria" w:cs="Tahoma"/>
                <w:sz w:val="22"/>
                <w:szCs w:val="22"/>
              </w:rPr>
            </w:pPr>
          </w:p>
        </w:tc>
        <w:tc>
          <w:tcPr>
            <w:tcW w:w="1134" w:type="dxa"/>
            <w:vMerge/>
            <w:shd w:val="clear" w:color="auto" w:fill="FFFFFF"/>
          </w:tcPr>
          <w:p w:rsidR="00F940A3" w:rsidRDefault="00F940A3" w:rsidP="002B020E">
            <w:pPr>
              <w:jc w:val="right"/>
              <w:rPr>
                <w:rFonts w:ascii="Cambria" w:hAnsi="Cambria" w:cs="Tahoma"/>
                <w:b/>
                <w:sz w:val="22"/>
                <w:szCs w:val="22"/>
              </w:rPr>
            </w:pPr>
          </w:p>
        </w:tc>
        <w:tc>
          <w:tcPr>
            <w:tcW w:w="3505" w:type="dxa"/>
            <w:shd w:val="clear" w:color="auto" w:fill="FFFFFF"/>
          </w:tcPr>
          <w:p w:rsidR="00F940A3" w:rsidRDefault="00F940A3" w:rsidP="002B020E">
            <w:pPr>
              <w:rPr>
                <w:rFonts w:ascii="Cambria" w:hAnsi="Cambria" w:cs="Tahoma"/>
                <w:b/>
                <w:sz w:val="22"/>
                <w:szCs w:val="22"/>
              </w:rPr>
            </w:pPr>
          </w:p>
        </w:tc>
      </w:tr>
    </w:tbl>
    <w:p w:rsidR="00F940A3" w:rsidRDefault="00F940A3" w:rsidP="00F940A3">
      <w:pPr>
        <w:spacing w:line="480" w:lineRule="auto"/>
        <w:ind w:firstLine="720"/>
        <w:jc w:val="center"/>
        <w:rPr>
          <w:b/>
          <w:u w:val="single"/>
        </w:rPr>
      </w:pPr>
      <w:r>
        <w:rPr>
          <w:b/>
          <w:u w:val="single"/>
        </w:rPr>
        <w:t>Δελτίο Τύπου</w:t>
      </w:r>
    </w:p>
    <w:p w:rsidR="00F940A3" w:rsidRDefault="00F940A3" w:rsidP="00F940A3">
      <w:pPr>
        <w:spacing w:line="480" w:lineRule="auto"/>
        <w:ind w:firstLine="720"/>
        <w:jc w:val="center"/>
      </w:pPr>
      <w:r>
        <w:rPr>
          <w:b/>
          <w:u w:val="single"/>
        </w:rPr>
        <w:t>για την μερική κύρωση των Δασικών Χαρτών της Π.Ε. Κοζάνης</w:t>
      </w:r>
    </w:p>
    <w:p w:rsidR="00F940A3" w:rsidRDefault="00F940A3" w:rsidP="00F940A3">
      <w:pPr>
        <w:jc w:val="center"/>
      </w:pPr>
    </w:p>
    <w:p w:rsidR="00F940A3" w:rsidRPr="00F940A3" w:rsidRDefault="00F940A3" w:rsidP="00F940A3">
      <w:pPr>
        <w:spacing w:line="360" w:lineRule="auto"/>
        <w:ind w:firstLine="720"/>
        <w:jc w:val="both"/>
      </w:pPr>
      <w:r>
        <w:t xml:space="preserve">Από την </w:t>
      </w:r>
      <w:r w:rsidRPr="00700D7C">
        <w:rPr>
          <w:b/>
        </w:rPr>
        <w:t xml:space="preserve">Αποκεντρωμένη Διοίκηση Ηπείρου - Δυτικής Μακεδονίας </w:t>
      </w:r>
      <w:r>
        <w:rPr>
          <w:b/>
        </w:rPr>
        <w:t>(</w:t>
      </w:r>
      <w:r w:rsidRPr="00F940A3">
        <w:t xml:space="preserve">Διεύθυνση Δασών Κοζάνης) ανακοινώνεται ότι, με την </w:t>
      </w:r>
      <w:r w:rsidR="00747C36" w:rsidRPr="00F940A3">
        <w:t>αριθ.</w:t>
      </w:r>
      <w:r w:rsidRPr="00F940A3">
        <w:t xml:space="preserve"> 203739/21-12-2017 (ΑΔΑ: 6ΠΚΣΟΡ1Γ-ΡΕΧ) Απόφαση του Συντονιστή της Αποκεντρωμένης Διοίκησης Ηπείρου - Δυτικής Μακεδονίας, </w:t>
      </w:r>
      <w:r w:rsidRPr="00254794">
        <w:rPr>
          <w:b/>
        </w:rPr>
        <w:t>κυρώθηκαν μερικώς οι Δασικοί Χάρτες όλων των προ – Καποδιστριακών Ο.Τ.Α. (συνολικά 157 Ο.Τ.Α.) των Δήμων Κοζάνης, Εορδαίας, Σερβίων – Βελβενδού και Βοΐου της Π.Ε. Κοζάνης (εκτός των προ-Καποδιστριακών ΟΤΑ: Αγίου Χριστοφόρου, Ολυμπιάδος και Περδίκα).</w:t>
      </w:r>
      <w:r w:rsidRPr="00F940A3">
        <w:t xml:space="preserve"> Η ανωτέρω Απόφαση μερικής κύρωσης κ</w:t>
      </w:r>
      <w:r w:rsidR="00254794">
        <w:t>αθώς και το ψηφιακό διάγραμμα (</w:t>
      </w:r>
      <w:r w:rsidRPr="00F940A3">
        <w:t>pdf) των εν λόγω Δασικών Χαρτών {συγκεκριμένα επτά (7) πινακίδες} δημοσιεύτηκαν στο τεύχος Φ.Ε.Κ. 50/</w:t>
      </w:r>
      <w:r w:rsidR="00254794">
        <w:t>Δ/</w:t>
      </w:r>
      <w:r w:rsidRPr="00F940A3">
        <w:t xml:space="preserve">14-02-2018. </w:t>
      </w:r>
    </w:p>
    <w:p w:rsidR="00755286" w:rsidRDefault="00F940A3" w:rsidP="004949F1">
      <w:pPr>
        <w:spacing w:line="360" w:lineRule="auto"/>
        <w:ind w:firstLine="720"/>
        <w:jc w:val="both"/>
      </w:pPr>
      <w:r w:rsidRPr="00F940A3">
        <w:t xml:space="preserve">Από την ημερομηνία δημοσίευσης της ανωτέρω απόφασης </w:t>
      </w:r>
      <w:r w:rsidRPr="00F940A3">
        <w:rPr>
          <w:i/>
          <w:iCs/>
        </w:rPr>
        <w:t>μερικής κύρωσης στην Εφημερίδα της Κυβερνήσεως (</w:t>
      </w:r>
      <w:r w:rsidR="004949F1" w:rsidRPr="004949F1">
        <w:rPr>
          <w:sz w:val="16"/>
          <w:szCs w:val="16"/>
        </w:rPr>
        <w:t>Φ.Ε.Κ. 50/Δ/14-02-2018</w:t>
      </w:r>
      <w:r w:rsidRPr="00F940A3">
        <w:t>), οι ανωτέρω Δασικοί Χάρτες καθίσταται οριστικοί και έχουν πλήρη αποδεικτική ισχύ σε κάθε διοικητική ή δικαστική αρχή για όλα τα τμήματα που αποτυπώνονται σε αυτούς με πράσινο περίγραμμα και πράσινη διαγράμμιση, τα οποία αποτελούν δασικές εν γένει εκτάσεις των παραγράφων 1, 2, 3, 4 και 5 του άρθρου 3 του Ν. 998/1979, όπως ισχύει. Επί των ανωτέρω εκτάσεων εφαρμόζονται οι διατάξεις της δασικής νομοθεσίας, με την επιφύλαξη των προβλεπομένων στην παράγραφο 5 του ως άνω άρθρου 3, ως προς τις χορτολιβαδικές και τις πετρώδεις και βραχώδεις εκτάσεις των περιπτώσεων α΄ και β΄ της ως άνω παραγράφου.</w:t>
      </w:r>
      <w:r w:rsidR="004949F1">
        <w:t xml:space="preserve"> </w:t>
      </w:r>
      <w:r w:rsidRPr="00F940A3">
        <w:t>Οι οριστικοί Δασικοί Χάρτες φυλάσσονται και τηρούνται από το Τμήμα Δασικών Χαρτογραφήσεων της Διεύθυνσης Δασών Κοζάνης</w:t>
      </w:r>
      <w:r w:rsidR="00755286">
        <w:t>.</w:t>
      </w:r>
    </w:p>
    <w:p w:rsidR="00F940A3" w:rsidRPr="00F940A3" w:rsidRDefault="00F940A3" w:rsidP="00F940A3">
      <w:pPr>
        <w:spacing w:line="360" w:lineRule="auto"/>
        <w:ind w:firstLine="720"/>
        <w:jc w:val="both"/>
      </w:pPr>
      <w:r w:rsidRPr="00F940A3">
        <w:t xml:space="preserve">Επιπρόσθετα ενημερώνουμε ότι, από τις 28-02-2018 έχει τεθεί στην διάθεση κάθε δημόσιας αρχής, φορέων, πολιτών και λοιπών τρίτων, ειδική ιστοσελίδα του ΥΠ.ΕΝ., σχετικά με το περιεχόμενο των κυρωμένων Δασικών Χαρτών.  Η ιστοσελίδα είναι προσβάσιμη από την ανωτέρω ημερομηνία μέσω της διεύθυνσης: </w:t>
      </w:r>
      <w:r w:rsidRPr="004949F1">
        <w:rPr>
          <w:b/>
        </w:rPr>
        <w:t>http://gis.ktimanet.gr/wms/forestfinal/default.aspx</w:t>
      </w:r>
    </w:p>
    <w:p w:rsidR="00F940A3" w:rsidRPr="00F940A3" w:rsidRDefault="00F940A3" w:rsidP="00F940A3">
      <w:pPr>
        <w:spacing w:line="360" w:lineRule="auto"/>
        <w:ind w:firstLine="720"/>
        <w:jc w:val="both"/>
      </w:pPr>
      <w:r w:rsidRPr="00F940A3">
        <w:t xml:space="preserve">Από την ιστοσελίδα αυτή παρέχεται σε όλους η δυνατότητα χρήσης των στοιχείων των μερικώς κυρωμένων Δασικών Χαρτών </w:t>
      </w:r>
      <w:r w:rsidRPr="00F940A3">
        <w:rPr>
          <w:i/>
          <w:iCs/>
        </w:rPr>
        <w:t>όλων των προ – Καποδιστριακών Ο.Τ.Α. (συνολικά 157) των Δήμων Κοζάνης, Εορδαίας, Σερβίων – Βελβενδού και Βοΐου της Π.Ε. Κοζάνης (</w:t>
      </w:r>
      <w:r w:rsidRPr="00F940A3">
        <w:t xml:space="preserve">εκτός των προ-Καποδιστριακών ΟΤΑ: Αγίου </w:t>
      </w:r>
      <w:r w:rsidRPr="00F940A3">
        <w:lastRenderedPageBreak/>
        <w:t>Χριστοφόρου, Ολυμπιάδος και Περδίκα).  Στους εν θέματι μερικώς κυρωμένους Δασικούς Χάρτες αποτυπώνονται με:</w:t>
      </w:r>
    </w:p>
    <w:p w:rsidR="00F940A3" w:rsidRPr="00F940A3" w:rsidRDefault="00F940A3" w:rsidP="00F940A3">
      <w:pPr>
        <w:spacing w:line="360" w:lineRule="auto"/>
        <w:ind w:firstLine="720"/>
        <w:jc w:val="both"/>
      </w:pPr>
      <w:r w:rsidRPr="00F940A3">
        <w:t xml:space="preserve">α. </w:t>
      </w:r>
      <w:r w:rsidRPr="004949F1">
        <w:rPr>
          <w:b/>
        </w:rPr>
        <w:t>με πράσινο περίγραμμα και πράσινη διαγράμμιση</w:t>
      </w:r>
      <w:r w:rsidRPr="00F940A3">
        <w:t>, τα τμήματα που αποτελούν δασικές εν γένει εκτάσεις των παρ. 1, 2, 3, 4 και 5 του άρθρου 3 του Ν. 998/1979 όπως ισχύει.</w:t>
      </w:r>
    </w:p>
    <w:p w:rsidR="00F940A3" w:rsidRPr="00F940A3" w:rsidRDefault="00F940A3" w:rsidP="00F940A3">
      <w:pPr>
        <w:spacing w:line="360" w:lineRule="auto"/>
        <w:ind w:firstLine="720"/>
        <w:jc w:val="both"/>
      </w:pPr>
      <w:r w:rsidRPr="00F940A3">
        <w:t xml:space="preserve">β. </w:t>
      </w:r>
      <w:r w:rsidRPr="004949F1">
        <w:rPr>
          <w:b/>
        </w:rPr>
        <w:t>με κίτρινο περίγραμμα και κίτρινη διαγράμμιση</w:t>
      </w:r>
      <w:r w:rsidRPr="00F940A3">
        <w:t>, τα τμήματα που αποτελούν εκτάσεις που δεν διέπονται από τις διατάξεις της δασικής νομοθεσίας.</w:t>
      </w:r>
    </w:p>
    <w:p w:rsidR="00F940A3" w:rsidRPr="00F940A3" w:rsidRDefault="00F940A3" w:rsidP="00F940A3">
      <w:pPr>
        <w:spacing w:line="360" w:lineRule="auto"/>
        <w:ind w:firstLine="720"/>
        <w:jc w:val="both"/>
      </w:pPr>
      <w:r w:rsidRPr="00F940A3">
        <w:t xml:space="preserve">Για τα λοιπά τμήματα των αναρτημένων Δασικών Χαρτών </w:t>
      </w:r>
      <w:r w:rsidRPr="00F940A3">
        <w:rPr>
          <w:i/>
          <w:iCs/>
        </w:rPr>
        <w:t>όλων των προ – Καποδιστριακών Ο.Τ.Α. (συνολικά 157) των Δήμων Κοζάνης, Εορδαίας, Σερβίων – Βελβενδού και Βοΐου της Π.Ε. Κοζάνης (</w:t>
      </w:r>
      <w:r w:rsidRPr="00F940A3">
        <w:t xml:space="preserve">εκτός των προ-Καποδιστριακών ΟΤΑ: Αγίου Χριστοφόρου, Ολυμπιάδος και Περδίκα), για τα οποία είτε ασκήθηκαν αντιρρήσεις είτε εξαιρέθηκαν κατά τα προβλεπόμενα της με </w:t>
      </w:r>
      <w:r w:rsidR="00747C36" w:rsidRPr="00F940A3">
        <w:t>αριθ.</w:t>
      </w:r>
      <w:r w:rsidRPr="00F940A3">
        <w:t xml:space="preserve"> 201942/19-12-2017 (ΑΔΑ: 7Μ</w:t>
      </w:r>
      <w:r w:rsidR="004949F1">
        <w:t xml:space="preserve">ΥΥΟΡ1Γ-1ΔΟ)  Απόφασης θεώρησης </w:t>
      </w:r>
      <w:r w:rsidRPr="00F940A3">
        <w:t xml:space="preserve">και αποτελούν τους προσωρινούς Δασικούς, της παρ. 7 του άρθρου 17 του Ν. 3889/2010, δυνατότητα χρήσης των στοιχείων αυτών παρέχεται μέσω του ακόλουθου ειδικού διαδικτυακού τόπου: </w:t>
      </w:r>
      <w:r w:rsidRPr="004949F1">
        <w:rPr>
          <w:b/>
        </w:rPr>
        <w:t>http://gis.ktimanet.gr/wms/forestsuspension/default.aspx</w:t>
      </w:r>
    </w:p>
    <w:p w:rsidR="00F940A3" w:rsidRPr="00F940A3" w:rsidRDefault="00F940A3" w:rsidP="00F940A3">
      <w:pPr>
        <w:spacing w:line="360" w:lineRule="auto"/>
        <w:ind w:firstLine="720"/>
        <w:jc w:val="both"/>
      </w:pPr>
      <w:r w:rsidRPr="00F940A3">
        <w:t>Τέλος υπενθυμίζ</w:t>
      </w:r>
      <w:r w:rsidR="00747C36">
        <w:t xml:space="preserve">εται </w:t>
      </w:r>
      <w:r w:rsidRPr="00F940A3">
        <w:t>ότι, με</w:t>
      </w:r>
      <w:r w:rsidR="00747C36">
        <w:t xml:space="preserve"> την αριθ. 12358/467/20-03-2013</w:t>
      </w:r>
      <w:r w:rsidRPr="00F940A3">
        <w:t xml:space="preserve"> (ΑΔΑ: ΒΕΑΙΟΡ1Γ-ΚΑ3) Απόφαση Γενικού Γραμματέα Αποκεντρωμένης Διοίκησης Ηπείρου &amp; Δυτικής Μακεδονίας, (Φ.Ε.Κ.170/</w:t>
      </w:r>
      <w:r w:rsidR="004949F1">
        <w:t xml:space="preserve"> Δ</w:t>
      </w:r>
      <w:r w:rsidRPr="00F940A3">
        <w:t xml:space="preserve">/04-04-2013), κυρώθηκαν οι οριστικοί Δασικοί Χάρτες των Τοπικών Κοινοτήτων Περδίκα, Ολυμπιάδας και Αγίου Χριστοφόρου του Δήμου Εορδαίας της Περιφερειακής Ενότητας Κοζάνης. Δυνατότητα χρήσης των ανωτέρω κυρωμένων Δασικών Χαρτών παρέχεται μέσω του ακόλουθου ειδικού διαδικτυακού τόπου: </w:t>
      </w:r>
      <w:r w:rsidRPr="004949F1">
        <w:rPr>
          <w:b/>
        </w:rPr>
        <w:t>http://gis.ktimanet.gr/wms/forestsuspension_old/default.aspx</w:t>
      </w:r>
    </w:p>
    <w:p w:rsidR="00F940A3" w:rsidRDefault="00F940A3" w:rsidP="00F940A3"/>
    <w:p w:rsidR="004949F1" w:rsidRDefault="004949F1" w:rsidP="00F940A3"/>
    <w:p w:rsidR="004949F1" w:rsidRDefault="004949F1" w:rsidP="00F940A3">
      <w:pPr>
        <w:rPr>
          <w:sz w:val="16"/>
          <w:szCs w:val="16"/>
          <w:u w:val="single"/>
        </w:rPr>
      </w:pPr>
    </w:p>
    <w:p w:rsidR="00F940A3" w:rsidRDefault="00F940A3" w:rsidP="00F940A3">
      <w:pPr>
        <w:rPr>
          <w:sz w:val="16"/>
          <w:szCs w:val="16"/>
        </w:rPr>
      </w:pPr>
      <w:r>
        <w:rPr>
          <w:sz w:val="16"/>
          <w:szCs w:val="16"/>
          <w:u w:val="single"/>
        </w:rPr>
        <w:t>ΠΙΝΑΚΑΣ ΑΠΟΔΕΚΤΩΝ</w:t>
      </w:r>
    </w:p>
    <w:p w:rsidR="00F940A3" w:rsidRDefault="00F940A3" w:rsidP="00F940A3">
      <w:pPr>
        <w:rPr>
          <w:sz w:val="16"/>
          <w:szCs w:val="16"/>
        </w:rPr>
      </w:pPr>
    </w:p>
    <w:p w:rsidR="00F940A3" w:rsidRDefault="00F940A3" w:rsidP="00F940A3">
      <w:pPr>
        <w:rPr>
          <w:sz w:val="16"/>
          <w:szCs w:val="16"/>
        </w:rPr>
      </w:pPr>
      <w:r>
        <w:rPr>
          <w:sz w:val="16"/>
          <w:szCs w:val="16"/>
        </w:rPr>
        <w:t>Περιφέρεια Δυτικής Μακεδονίας</w:t>
      </w:r>
    </w:p>
    <w:p w:rsidR="00F940A3" w:rsidRDefault="00F940A3" w:rsidP="00F940A3">
      <w:pPr>
        <w:rPr>
          <w:sz w:val="16"/>
          <w:szCs w:val="16"/>
        </w:rPr>
      </w:pPr>
      <w:r>
        <w:rPr>
          <w:sz w:val="16"/>
          <w:szCs w:val="16"/>
        </w:rPr>
        <w:t>Γραφείο τύπου (για ενημέρωση και του δικτυακού τόπου)</w:t>
      </w:r>
    </w:p>
    <w:p w:rsidR="00F940A3" w:rsidRDefault="00F940A3" w:rsidP="00F940A3">
      <w:pPr>
        <w:ind w:firstLine="720"/>
        <w:rPr>
          <w:sz w:val="16"/>
          <w:szCs w:val="16"/>
        </w:rPr>
      </w:pPr>
    </w:p>
    <w:p w:rsidR="00F940A3" w:rsidRDefault="00F940A3" w:rsidP="00F940A3">
      <w:pPr>
        <w:rPr>
          <w:sz w:val="16"/>
          <w:szCs w:val="16"/>
        </w:rPr>
      </w:pPr>
      <w:r>
        <w:rPr>
          <w:sz w:val="16"/>
          <w:szCs w:val="16"/>
        </w:rPr>
        <w:t>Περιφέρεια Ηπείρου</w:t>
      </w:r>
    </w:p>
    <w:p w:rsidR="00F940A3" w:rsidRDefault="00F940A3" w:rsidP="00F940A3">
      <w:pPr>
        <w:rPr>
          <w:sz w:val="16"/>
          <w:szCs w:val="16"/>
        </w:rPr>
      </w:pPr>
      <w:r>
        <w:rPr>
          <w:sz w:val="16"/>
          <w:szCs w:val="16"/>
        </w:rPr>
        <w:t>Γραφείο τύπου (για ενημέρωση και του δικτυακού τόπου)</w:t>
      </w:r>
    </w:p>
    <w:p w:rsidR="00F940A3" w:rsidRDefault="00F940A3" w:rsidP="00F940A3">
      <w:pPr>
        <w:rPr>
          <w:sz w:val="16"/>
          <w:szCs w:val="16"/>
        </w:rPr>
      </w:pPr>
    </w:p>
    <w:p w:rsidR="00F940A3" w:rsidRDefault="00F940A3" w:rsidP="00F940A3">
      <w:pPr>
        <w:rPr>
          <w:sz w:val="16"/>
          <w:szCs w:val="16"/>
        </w:rPr>
      </w:pPr>
      <w:r>
        <w:rPr>
          <w:sz w:val="16"/>
          <w:szCs w:val="16"/>
        </w:rPr>
        <w:t>Αποκεντρωμένη Διοίκηση Ηπείρου - Δυτικής Μακεδονίας</w:t>
      </w:r>
    </w:p>
    <w:p w:rsidR="00F940A3" w:rsidRDefault="00F940A3" w:rsidP="00F940A3">
      <w:pPr>
        <w:rPr>
          <w:sz w:val="16"/>
          <w:szCs w:val="16"/>
        </w:rPr>
      </w:pPr>
      <w:r>
        <w:rPr>
          <w:sz w:val="16"/>
          <w:szCs w:val="16"/>
        </w:rPr>
        <w:t>Γενική Διεύθυνση Δασών &amp; Αγροτικών Υποθέσεων</w:t>
      </w:r>
    </w:p>
    <w:p w:rsidR="00F940A3" w:rsidRDefault="00F940A3" w:rsidP="00F940A3">
      <w:pPr>
        <w:rPr>
          <w:sz w:val="16"/>
          <w:szCs w:val="16"/>
        </w:rPr>
      </w:pPr>
      <w:r>
        <w:rPr>
          <w:sz w:val="16"/>
          <w:szCs w:val="16"/>
        </w:rPr>
        <w:t>Μαρίκας Κοτοπούλη 62 -  Τ.Κ. 45445 ΙΩΑΝΝΙΝΑ</w:t>
      </w:r>
    </w:p>
    <w:p w:rsidR="00F940A3" w:rsidRDefault="00F940A3" w:rsidP="00F940A3">
      <w:pPr>
        <w:rPr>
          <w:sz w:val="16"/>
          <w:szCs w:val="16"/>
        </w:rPr>
      </w:pPr>
    </w:p>
    <w:p w:rsidR="00F940A3" w:rsidRDefault="00F940A3" w:rsidP="00F940A3">
      <w:pPr>
        <w:rPr>
          <w:sz w:val="16"/>
          <w:szCs w:val="16"/>
        </w:rPr>
      </w:pPr>
      <w:r>
        <w:rPr>
          <w:sz w:val="16"/>
          <w:szCs w:val="16"/>
        </w:rPr>
        <w:t>Αποκεντρωμένη Διοίκηση Ηπείρου - Δυτικής Μακεδονίας</w:t>
      </w:r>
    </w:p>
    <w:p w:rsidR="00F940A3" w:rsidRDefault="00F940A3" w:rsidP="00F940A3">
      <w:pPr>
        <w:rPr>
          <w:sz w:val="16"/>
          <w:szCs w:val="16"/>
        </w:rPr>
      </w:pPr>
      <w:r>
        <w:rPr>
          <w:sz w:val="16"/>
          <w:szCs w:val="16"/>
        </w:rPr>
        <w:t>Δ/νση Συντονισμού και Επιθεώρησης Δασών</w:t>
      </w:r>
    </w:p>
    <w:p w:rsidR="00F940A3" w:rsidRDefault="00F940A3" w:rsidP="00F940A3">
      <w:pPr>
        <w:rPr>
          <w:sz w:val="16"/>
          <w:szCs w:val="16"/>
        </w:rPr>
      </w:pPr>
      <w:r>
        <w:rPr>
          <w:sz w:val="16"/>
          <w:szCs w:val="16"/>
        </w:rPr>
        <w:t>Μαρίκας Κοτοπούλη 62 - Τ.Κ. 45445 ΙΩΑΝΝΙΝΑ</w:t>
      </w:r>
    </w:p>
    <w:p w:rsidR="00F940A3" w:rsidRDefault="00F940A3" w:rsidP="00F940A3">
      <w:pPr>
        <w:rPr>
          <w:sz w:val="16"/>
          <w:szCs w:val="16"/>
        </w:rPr>
      </w:pPr>
    </w:p>
    <w:p w:rsidR="00F940A3" w:rsidRDefault="00F940A3" w:rsidP="00F940A3">
      <w:pPr>
        <w:rPr>
          <w:sz w:val="16"/>
          <w:szCs w:val="16"/>
        </w:rPr>
      </w:pPr>
      <w:r>
        <w:rPr>
          <w:sz w:val="16"/>
          <w:szCs w:val="16"/>
        </w:rPr>
        <w:t>Δ/νση Πληροφορικής και Επικοινωνιών  (για ενημέρωση και του δικτυακού τόπου)</w:t>
      </w:r>
    </w:p>
    <w:p w:rsidR="00F940A3" w:rsidRPr="004777B1" w:rsidRDefault="00F940A3" w:rsidP="00F940A3">
      <w:pPr>
        <w:rPr>
          <w:sz w:val="16"/>
          <w:szCs w:val="16"/>
        </w:rPr>
      </w:pPr>
      <w:r>
        <w:rPr>
          <w:sz w:val="16"/>
          <w:szCs w:val="16"/>
        </w:rPr>
        <w:t>Βορείου Ηπείρου 20, 45445 Ιωάννινα</w:t>
      </w:r>
    </w:p>
    <w:p w:rsidR="00F940A3" w:rsidRDefault="00F940A3" w:rsidP="00F940A3">
      <w:pPr>
        <w:rPr>
          <w:sz w:val="16"/>
          <w:szCs w:val="16"/>
        </w:rPr>
      </w:pPr>
      <w:r>
        <w:rPr>
          <w:sz w:val="16"/>
          <w:szCs w:val="16"/>
        </w:rPr>
        <w:t>ntemos@apdhp-dm.gov.gr</w:t>
      </w:r>
    </w:p>
    <w:p w:rsidR="00F940A3" w:rsidRDefault="00F940A3" w:rsidP="00F940A3">
      <w:pPr>
        <w:rPr>
          <w:sz w:val="16"/>
          <w:szCs w:val="16"/>
        </w:rPr>
      </w:pPr>
    </w:p>
    <w:p w:rsidR="00F940A3" w:rsidRDefault="00F940A3" w:rsidP="00F940A3">
      <w:pPr>
        <w:rPr>
          <w:sz w:val="16"/>
          <w:szCs w:val="16"/>
        </w:rPr>
      </w:pPr>
      <w:r>
        <w:rPr>
          <w:sz w:val="16"/>
          <w:szCs w:val="16"/>
        </w:rPr>
        <w:t>Δασαρχείο Κοζάνης</w:t>
      </w:r>
    </w:p>
    <w:p w:rsidR="00F940A3" w:rsidRDefault="00F940A3" w:rsidP="00F940A3">
      <w:pPr>
        <w:rPr>
          <w:sz w:val="16"/>
          <w:szCs w:val="16"/>
        </w:rPr>
      </w:pPr>
      <w:r>
        <w:rPr>
          <w:sz w:val="16"/>
          <w:szCs w:val="16"/>
        </w:rPr>
        <w:t>ΖΕΠ Κοζάνης. Τ.Κ. 50100 Κοζάνη</w:t>
      </w:r>
    </w:p>
    <w:p w:rsidR="00F940A3" w:rsidRDefault="00F940A3" w:rsidP="00F940A3">
      <w:pPr>
        <w:rPr>
          <w:sz w:val="16"/>
          <w:szCs w:val="16"/>
        </w:rPr>
      </w:pPr>
    </w:p>
    <w:p w:rsidR="00F940A3" w:rsidRDefault="00F940A3" w:rsidP="00F940A3">
      <w:pPr>
        <w:rPr>
          <w:sz w:val="16"/>
          <w:szCs w:val="16"/>
        </w:rPr>
      </w:pPr>
      <w:r>
        <w:rPr>
          <w:sz w:val="16"/>
          <w:szCs w:val="16"/>
        </w:rPr>
        <w:t>Δασαρχείο Τσοτυλίου</w:t>
      </w:r>
    </w:p>
    <w:p w:rsidR="00F940A3" w:rsidRDefault="00F940A3" w:rsidP="00F940A3">
      <w:pPr>
        <w:rPr>
          <w:sz w:val="16"/>
          <w:szCs w:val="16"/>
        </w:rPr>
      </w:pPr>
      <w:r>
        <w:rPr>
          <w:sz w:val="16"/>
          <w:szCs w:val="16"/>
        </w:rPr>
        <w:t>Τ.Κ. 500 02 Τσοτύλι</w:t>
      </w:r>
    </w:p>
    <w:p w:rsidR="00F940A3" w:rsidRDefault="00F940A3" w:rsidP="00F940A3">
      <w:pPr>
        <w:rPr>
          <w:sz w:val="16"/>
          <w:szCs w:val="16"/>
        </w:rPr>
      </w:pPr>
    </w:p>
    <w:p w:rsidR="00F940A3" w:rsidRDefault="00F940A3" w:rsidP="00F940A3">
      <w:pPr>
        <w:rPr>
          <w:sz w:val="16"/>
          <w:szCs w:val="16"/>
        </w:rPr>
      </w:pPr>
      <w:r>
        <w:rPr>
          <w:sz w:val="16"/>
          <w:szCs w:val="16"/>
        </w:rPr>
        <w:t>Διεύθυνση Δασών Γρεβενών</w:t>
      </w:r>
    </w:p>
    <w:p w:rsidR="00F940A3" w:rsidRDefault="00F940A3" w:rsidP="00F940A3">
      <w:pPr>
        <w:rPr>
          <w:sz w:val="16"/>
          <w:szCs w:val="16"/>
        </w:rPr>
      </w:pPr>
      <w:r>
        <w:rPr>
          <w:sz w:val="16"/>
          <w:szCs w:val="16"/>
        </w:rPr>
        <w:t>Διοικητήριο, Τέρμα Κ. Ταλιαδούρη, 511 00 Γρεβενά</w:t>
      </w:r>
    </w:p>
    <w:p w:rsidR="00F940A3" w:rsidRDefault="00F940A3" w:rsidP="00F940A3">
      <w:pPr>
        <w:rPr>
          <w:sz w:val="16"/>
          <w:szCs w:val="16"/>
        </w:rPr>
      </w:pPr>
    </w:p>
    <w:p w:rsidR="00F940A3" w:rsidRDefault="00F940A3" w:rsidP="00F940A3">
      <w:pPr>
        <w:rPr>
          <w:sz w:val="16"/>
          <w:szCs w:val="16"/>
        </w:rPr>
      </w:pPr>
      <w:r>
        <w:rPr>
          <w:sz w:val="16"/>
          <w:szCs w:val="16"/>
        </w:rPr>
        <w:t>Διεύθυνση Δασών Καστοριάς</w:t>
      </w:r>
    </w:p>
    <w:p w:rsidR="00F940A3" w:rsidRDefault="00F940A3" w:rsidP="00F940A3">
      <w:pPr>
        <w:rPr>
          <w:sz w:val="16"/>
          <w:szCs w:val="16"/>
        </w:rPr>
      </w:pPr>
      <w:r>
        <w:rPr>
          <w:sz w:val="16"/>
          <w:szCs w:val="16"/>
        </w:rPr>
        <w:t>Διοικητήριο, 521 00 Καστοριά</w:t>
      </w:r>
    </w:p>
    <w:p w:rsidR="00F940A3" w:rsidRDefault="00F940A3" w:rsidP="00F940A3">
      <w:pPr>
        <w:rPr>
          <w:sz w:val="16"/>
          <w:szCs w:val="16"/>
        </w:rPr>
      </w:pPr>
    </w:p>
    <w:p w:rsidR="00F940A3" w:rsidRDefault="00F940A3" w:rsidP="00F940A3">
      <w:pPr>
        <w:rPr>
          <w:sz w:val="16"/>
          <w:szCs w:val="16"/>
        </w:rPr>
      </w:pPr>
      <w:r>
        <w:rPr>
          <w:sz w:val="16"/>
          <w:szCs w:val="16"/>
        </w:rPr>
        <w:t>Διεύθυνση Δασών Φλώρινας</w:t>
      </w:r>
    </w:p>
    <w:p w:rsidR="00F940A3" w:rsidRDefault="00F940A3" w:rsidP="00F940A3">
      <w:pPr>
        <w:rPr>
          <w:sz w:val="16"/>
          <w:szCs w:val="16"/>
        </w:rPr>
      </w:pPr>
      <w:r>
        <w:rPr>
          <w:sz w:val="16"/>
          <w:szCs w:val="16"/>
        </w:rPr>
        <w:t>Διοικητήριο Πτολεμαίων 1, 531 00 Φλώρινα</w:t>
      </w:r>
    </w:p>
    <w:p w:rsidR="00F940A3" w:rsidRDefault="00F940A3" w:rsidP="00F940A3">
      <w:pPr>
        <w:rPr>
          <w:sz w:val="16"/>
          <w:szCs w:val="16"/>
        </w:rPr>
      </w:pPr>
    </w:p>
    <w:p w:rsidR="00F940A3" w:rsidRDefault="00F940A3" w:rsidP="00F940A3">
      <w:pPr>
        <w:rPr>
          <w:sz w:val="16"/>
          <w:szCs w:val="16"/>
        </w:rPr>
      </w:pPr>
      <w:r>
        <w:rPr>
          <w:sz w:val="16"/>
          <w:szCs w:val="16"/>
        </w:rPr>
        <w:t>Διεύθυνση Δασών Ν. Λάρισας (για ενημέρωση των κατά τόπους Δασαρχείων)</w:t>
      </w:r>
    </w:p>
    <w:p w:rsidR="00F940A3" w:rsidRDefault="00F940A3" w:rsidP="00F940A3">
      <w:pPr>
        <w:rPr>
          <w:sz w:val="16"/>
          <w:szCs w:val="16"/>
        </w:rPr>
      </w:pPr>
      <w:r>
        <w:rPr>
          <w:sz w:val="16"/>
          <w:szCs w:val="16"/>
        </w:rPr>
        <w:t xml:space="preserve">Σωκράτους 103, 41336, ΛΑΡΙΣΑ. </w:t>
      </w:r>
      <w:r w:rsidR="00084F9D">
        <w:fldChar w:fldCharType="begin"/>
      </w:r>
      <w:r w:rsidR="00084F9D">
        <w:instrText>HYPERLINK "mailto:ddasonlar@apdthest.gov.gr"</w:instrText>
      </w:r>
      <w:r w:rsidR="00084F9D">
        <w:fldChar w:fldCharType="separate"/>
      </w:r>
      <w:r>
        <w:rPr>
          <w:rStyle w:val="-"/>
        </w:rPr>
        <w:t>ddasonlar@apdthest.gov.gr</w:t>
      </w:r>
      <w:r w:rsidR="00084F9D">
        <w:fldChar w:fldCharType="end"/>
      </w:r>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Διεύθυνση Δασών Πιερίας (για ενημέρωση των κατά τόπους Δασαρχείων)</w:t>
      </w:r>
    </w:p>
    <w:p w:rsidR="00F940A3" w:rsidRDefault="00F940A3" w:rsidP="00F940A3">
      <w:pPr>
        <w:rPr>
          <w:sz w:val="16"/>
          <w:szCs w:val="16"/>
        </w:rPr>
      </w:pPr>
      <w:r>
        <w:rPr>
          <w:sz w:val="16"/>
          <w:szCs w:val="16"/>
        </w:rPr>
        <w:t xml:space="preserve">Τέρμα Ηπείρου, ΤΚ 60100 Κατερίνη, </w:t>
      </w:r>
      <w:hyperlink r:id="rId4" w:history="1">
        <w:r>
          <w:rPr>
            <w:rStyle w:val="-"/>
          </w:rPr>
          <w:t>ddas-pie@damt.gov.gr</w:t>
        </w:r>
      </w:hyperlink>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Διεύθυνση Δασών Πέλλας (για ενημέρωση των κατά τόπους Δασαρχείων)</w:t>
      </w:r>
    </w:p>
    <w:p w:rsidR="00F940A3" w:rsidRDefault="00F940A3" w:rsidP="00F940A3">
      <w:pPr>
        <w:rPr>
          <w:sz w:val="16"/>
          <w:szCs w:val="16"/>
        </w:rPr>
      </w:pPr>
      <w:r>
        <w:rPr>
          <w:sz w:val="16"/>
          <w:szCs w:val="16"/>
        </w:rPr>
        <w:t xml:space="preserve">Διοικητήριο Έδεσσας, ΤΚ 58200 Έδεσσα. </w:t>
      </w:r>
      <w:r w:rsidR="00084F9D">
        <w:fldChar w:fldCharType="begin"/>
      </w:r>
      <w:r w:rsidR="00084F9D">
        <w:instrText>HYPERLINK "mailto:ddas-pel@damt.gov.gr"</w:instrText>
      </w:r>
      <w:r w:rsidR="00084F9D">
        <w:fldChar w:fldCharType="separate"/>
      </w:r>
      <w:r>
        <w:rPr>
          <w:rStyle w:val="-"/>
        </w:rPr>
        <w:t>ddas-pel@damt.gov.gr</w:t>
      </w:r>
      <w:r w:rsidR="00084F9D">
        <w:fldChar w:fldCharType="end"/>
      </w:r>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Διεύθυνση Δασών Ημαθίας( για ενημέρωση των κατά τόπους Δασαρχείων)</w:t>
      </w:r>
    </w:p>
    <w:p w:rsidR="00F940A3" w:rsidRDefault="00F940A3" w:rsidP="00F940A3">
      <w:pPr>
        <w:rPr>
          <w:sz w:val="16"/>
          <w:szCs w:val="16"/>
        </w:rPr>
      </w:pPr>
      <w:r>
        <w:rPr>
          <w:sz w:val="16"/>
          <w:szCs w:val="16"/>
        </w:rPr>
        <w:t xml:space="preserve">Ίωνος 2, ΤΚ 59132 Βέροια. </w:t>
      </w:r>
      <w:r w:rsidR="00084F9D">
        <w:fldChar w:fldCharType="begin"/>
      </w:r>
      <w:r w:rsidR="00084F9D">
        <w:instrText>HYPERLINK "mailto:ddas-hma@damt.gov.gr"</w:instrText>
      </w:r>
      <w:r w:rsidR="00084F9D">
        <w:fldChar w:fldCharType="separate"/>
      </w:r>
      <w:r>
        <w:rPr>
          <w:rStyle w:val="-"/>
        </w:rPr>
        <w:t>ddas-hma@damt.gov.gr</w:t>
      </w:r>
      <w:r w:rsidR="00084F9D">
        <w:fldChar w:fldCharType="end"/>
      </w:r>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Επιμελητήριο Κοζάνης (για ενημέρωση και του δικτυακού τόπου)</w:t>
      </w:r>
    </w:p>
    <w:p w:rsidR="00F940A3" w:rsidRPr="004777B1" w:rsidRDefault="00F940A3" w:rsidP="00F940A3">
      <w:r>
        <w:rPr>
          <w:sz w:val="16"/>
          <w:szCs w:val="16"/>
        </w:rPr>
        <w:t>Ι. Φαρμάκη 2, Τ. Κ. 50131 Κοζάνη</w:t>
      </w:r>
    </w:p>
    <w:p w:rsidR="00F940A3" w:rsidRDefault="00084F9D" w:rsidP="00F940A3">
      <w:pPr>
        <w:rPr>
          <w:sz w:val="16"/>
          <w:szCs w:val="16"/>
        </w:rPr>
      </w:pPr>
      <w:hyperlink r:id="rId5" w:history="1">
        <w:r w:rsidR="00F940A3">
          <w:rPr>
            <w:rStyle w:val="-"/>
          </w:rPr>
          <w:t>chambers@otenet.gr</w:t>
        </w:r>
      </w:hyperlink>
    </w:p>
    <w:p w:rsidR="00F940A3" w:rsidRDefault="00F940A3" w:rsidP="00F940A3">
      <w:pPr>
        <w:rPr>
          <w:sz w:val="16"/>
          <w:szCs w:val="16"/>
        </w:rPr>
      </w:pPr>
    </w:p>
    <w:p w:rsidR="00F940A3" w:rsidRDefault="00F940A3" w:rsidP="00F940A3">
      <w:pPr>
        <w:rPr>
          <w:sz w:val="16"/>
          <w:szCs w:val="16"/>
        </w:rPr>
      </w:pPr>
      <w:r>
        <w:rPr>
          <w:sz w:val="16"/>
          <w:szCs w:val="16"/>
        </w:rPr>
        <w:t>Τ.Ε.Ε. / Παράρτημα Δυτικής Μακεδονίας (για ενημέρωση και του δικτυακού τόπου)</w:t>
      </w:r>
    </w:p>
    <w:p w:rsidR="00F940A3" w:rsidRPr="004777B1" w:rsidRDefault="00F940A3" w:rsidP="00F940A3">
      <w:pPr>
        <w:rPr>
          <w:sz w:val="16"/>
          <w:szCs w:val="16"/>
        </w:rPr>
      </w:pPr>
      <w:r>
        <w:rPr>
          <w:sz w:val="16"/>
          <w:szCs w:val="16"/>
        </w:rPr>
        <w:t>Μπουσίου &amp; Εστίας 3, Τ. Κ. 50131 Κοζάνη</w:t>
      </w:r>
    </w:p>
    <w:p w:rsidR="00F940A3" w:rsidRDefault="00F940A3" w:rsidP="00F940A3">
      <w:pPr>
        <w:rPr>
          <w:sz w:val="16"/>
          <w:szCs w:val="16"/>
        </w:rPr>
      </w:pPr>
      <w:r>
        <w:rPr>
          <w:sz w:val="16"/>
          <w:szCs w:val="16"/>
        </w:rPr>
        <w:t>tee_koz@tee.gr</w:t>
      </w:r>
    </w:p>
    <w:p w:rsidR="00F940A3" w:rsidRDefault="00F940A3" w:rsidP="00F940A3">
      <w:pPr>
        <w:rPr>
          <w:sz w:val="16"/>
          <w:szCs w:val="16"/>
        </w:rPr>
      </w:pPr>
    </w:p>
    <w:p w:rsidR="00F940A3" w:rsidRDefault="00F940A3" w:rsidP="00F940A3">
      <w:pPr>
        <w:rPr>
          <w:sz w:val="16"/>
          <w:szCs w:val="16"/>
        </w:rPr>
      </w:pPr>
      <w:r>
        <w:rPr>
          <w:sz w:val="16"/>
          <w:szCs w:val="16"/>
        </w:rPr>
        <w:t>ΓΕΩΤ.Ε.Ε./ Παράρτημα Δυτικής Μακεδονίας (για ενημέρωση και του δικτυακού τόπου)</w:t>
      </w:r>
    </w:p>
    <w:p w:rsidR="00F940A3" w:rsidRDefault="00F940A3" w:rsidP="00F940A3">
      <w:pPr>
        <w:rPr>
          <w:sz w:val="16"/>
          <w:szCs w:val="16"/>
        </w:rPr>
      </w:pPr>
      <w:r>
        <w:rPr>
          <w:sz w:val="16"/>
          <w:szCs w:val="16"/>
        </w:rPr>
        <w:t>Παράρτημα Δυτικής Μακεδονίας</w:t>
      </w:r>
    </w:p>
    <w:p w:rsidR="00F940A3" w:rsidRDefault="00F940A3" w:rsidP="00F940A3">
      <w:pPr>
        <w:rPr>
          <w:sz w:val="16"/>
          <w:szCs w:val="16"/>
        </w:rPr>
      </w:pPr>
      <w:r>
        <w:rPr>
          <w:sz w:val="16"/>
          <w:szCs w:val="16"/>
        </w:rPr>
        <w:t>Πανδώρας 2, 50100 Κοζάνη</w:t>
      </w:r>
    </w:p>
    <w:p w:rsidR="00F940A3" w:rsidRDefault="00F940A3" w:rsidP="00F940A3">
      <w:pPr>
        <w:rPr>
          <w:sz w:val="16"/>
          <w:szCs w:val="16"/>
        </w:rPr>
      </w:pPr>
    </w:p>
    <w:p w:rsidR="00F940A3" w:rsidRDefault="00F940A3" w:rsidP="00F940A3">
      <w:pPr>
        <w:rPr>
          <w:sz w:val="16"/>
          <w:szCs w:val="16"/>
        </w:rPr>
      </w:pPr>
      <w:r>
        <w:rPr>
          <w:sz w:val="16"/>
          <w:szCs w:val="16"/>
        </w:rPr>
        <w:t>Δικηγορικός Σύλλογος Κοζάνης</w:t>
      </w:r>
    </w:p>
    <w:p w:rsidR="00F940A3" w:rsidRDefault="00F940A3" w:rsidP="00F940A3">
      <w:pPr>
        <w:rPr>
          <w:sz w:val="16"/>
          <w:szCs w:val="16"/>
        </w:rPr>
      </w:pPr>
      <w:r>
        <w:rPr>
          <w:sz w:val="16"/>
          <w:szCs w:val="16"/>
        </w:rPr>
        <w:t>Δημοκρατίας 25. 50100. Κοζάνη</w:t>
      </w:r>
    </w:p>
    <w:p w:rsidR="00F940A3" w:rsidRPr="009847F0" w:rsidRDefault="00F940A3" w:rsidP="00F940A3">
      <w:pPr>
        <w:rPr>
          <w:sz w:val="16"/>
          <w:szCs w:val="16"/>
        </w:rPr>
      </w:pPr>
      <w:r w:rsidRPr="009847F0">
        <w:rPr>
          <w:sz w:val="16"/>
          <w:szCs w:val="16"/>
        </w:rPr>
        <w:t xml:space="preserve">Email: </w:t>
      </w:r>
      <w:hyperlink r:id="rId6" w:history="1">
        <w:r w:rsidRPr="009847F0">
          <w:rPr>
            <w:sz w:val="16"/>
            <w:szCs w:val="16"/>
          </w:rPr>
          <w:t>diksikoz@otenet.gr</w:t>
        </w:r>
      </w:hyperlink>
      <w:hyperlink r:id="rId7" w:tgtFrame="_blank" w:history="1">
        <w:r w:rsidRPr="009847F0">
          <w:rPr>
            <w:sz w:val="16"/>
            <w:szCs w:val="16"/>
          </w:rPr>
          <w:br/>
        </w:r>
      </w:hyperlink>
      <w:r w:rsidRPr="009847F0">
        <w:rPr>
          <w:sz w:val="16"/>
          <w:szCs w:val="16"/>
        </w:rPr>
        <w:t>Τηλ.: 24610 36018</w:t>
      </w:r>
      <w:r w:rsidRPr="009847F0">
        <w:rPr>
          <w:sz w:val="16"/>
          <w:szCs w:val="16"/>
        </w:rPr>
        <w:br/>
        <w:t>Fax: 24610 36095</w:t>
      </w:r>
    </w:p>
    <w:p w:rsidR="00F940A3" w:rsidRPr="004149D0" w:rsidRDefault="00F940A3" w:rsidP="00F940A3">
      <w:pPr>
        <w:rPr>
          <w:sz w:val="16"/>
          <w:szCs w:val="16"/>
        </w:rPr>
      </w:pPr>
    </w:p>
    <w:p w:rsidR="00F940A3" w:rsidRPr="009847F0" w:rsidRDefault="00F940A3" w:rsidP="00F940A3">
      <w:pPr>
        <w:rPr>
          <w:sz w:val="16"/>
          <w:szCs w:val="16"/>
        </w:rPr>
      </w:pPr>
      <w:r w:rsidRPr="009847F0">
        <w:rPr>
          <w:bCs/>
          <w:sz w:val="16"/>
          <w:szCs w:val="16"/>
        </w:rPr>
        <w:t>Συμβολαιογραφικός Σύλλογος Εφετείου Λάρισας</w:t>
      </w:r>
      <w:r>
        <w:rPr>
          <w:sz w:val="16"/>
          <w:szCs w:val="16"/>
        </w:rPr>
        <w:t xml:space="preserve"> </w:t>
      </w:r>
      <w:r>
        <w:rPr>
          <w:sz w:val="16"/>
          <w:szCs w:val="16"/>
        </w:rPr>
        <w:br/>
        <w:t xml:space="preserve">Βελλή 4. </w:t>
      </w:r>
      <w:r w:rsidRPr="009847F0">
        <w:rPr>
          <w:sz w:val="16"/>
          <w:szCs w:val="16"/>
        </w:rPr>
        <w:t xml:space="preserve">412 22 Λάρισα </w:t>
      </w:r>
      <w:r w:rsidRPr="009847F0">
        <w:rPr>
          <w:sz w:val="16"/>
          <w:szCs w:val="16"/>
        </w:rPr>
        <w:br/>
        <w:t xml:space="preserve">Τηλ:2410-535552 </w:t>
      </w:r>
      <w:r w:rsidRPr="009847F0">
        <w:rPr>
          <w:sz w:val="16"/>
          <w:szCs w:val="16"/>
        </w:rPr>
        <w:br/>
        <w:t xml:space="preserve">Fax:2410-535880 </w:t>
      </w:r>
      <w:r w:rsidRPr="009847F0">
        <w:rPr>
          <w:sz w:val="16"/>
          <w:szCs w:val="16"/>
        </w:rPr>
        <w:br/>
        <w:t xml:space="preserve">E-mail: </w:t>
      </w:r>
      <w:hyperlink r:id="rId8" w:history="1">
        <w:r w:rsidRPr="009847F0">
          <w:rPr>
            <w:sz w:val="16"/>
            <w:szCs w:val="16"/>
          </w:rPr>
          <w:t>symsylar@otenet.gr</w:t>
        </w:r>
      </w:hyperlink>
      <w:r w:rsidRPr="009847F0">
        <w:rPr>
          <w:sz w:val="16"/>
          <w:szCs w:val="16"/>
        </w:rPr>
        <w:t xml:space="preserve">  </w:t>
      </w:r>
    </w:p>
    <w:p w:rsidR="00F940A3" w:rsidRPr="004149D0" w:rsidRDefault="00F940A3" w:rsidP="00F940A3">
      <w:pPr>
        <w:rPr>
          <w:sz w:val="16"/>
          <w:szCs w:val="16"/>
        </w:rPr>
      </w:pPr>
    </w:p>
    <w:p w:rsidR="00F940A3" w:rsidRPr="004149D0" w:rsidRDefault="00F940A3" w:rsidP="00F940A3">
      <w:pPr>
        <w:rPr>
          <w:sz w:val="16"/>
          <w:szCs w:val="16"/>
        </w:rPr>
      </w:pPr>
      <w:r w:rsidRPr="004149D0">
        <w:rPr>
          <w:sz w:val="16"/>
          <w:szCs w:val="16"/>
        </w:rPr>
        <w:t>Ιερά Μητρόπολη Σερβίων και Κοζάνης</w:t>
      </w:r>
    </w:p>
    <w:p w:rsidR="00F940A3" w:rsidRPr="004149D0" w:rsidRDefault="00F940A3" w:rsidP="00F940A3">
      <w:pPr>
        <w:rPr>
          <w:sz w:val="16"/>
          <w:szCs w:val="16"/>
        </w:rPr>
      </w:pPr>
      <w:r w:rsidRPr="004149D0">
        <w:rPr>
          <w:sz w:val="16"/>
          <w:szCs w:val="16"/>
        </w:rPr>
        <w:t>Τέρμα Αγίας Παρασκευής, 50100 Κοζάνη</w:t>
      </w:r>
    </w:p>
    <w:p w:rsidR="00F940A3" w:rsidRPr="009721DF" w:rsidRDefault="00F940A3" w:rsidP="00F940A3">
      <w:pPr>
        <w:rPr>
          <w:sz w:val="16"/>
          <w:szCs w:val="16"/>
          <w:lang w:val="en-US"/>
        </w:rPr>
      </w:pPr>
      <w:r w:rsidRPr="004149D0">
        <w:rPr>
          <w:bCs/>
          <w:sz w:val="16"/>
          <w:szCs w:val="16"/>
        </w:rPr>
        <w:t>Φαξ</w:t>
      </w:r>
      <w:r w:rsidRPr="009721DF">
        <w:rPr>
          <w:bCs/>
          <w:sz w:val="16"/>
          <w:szCs w:val="16"/>
          <w:lang w:val="en-US"/>
        </w:rPr>
        <w:t xml:space="preserve"> :</w:t>
      </w:r>
      <w:r w:rsidRPr="009721DF">
        <w:rPr>
          <w:sz w:val="16"/>
          <w:szCs w:val="16"/>
          <w:lang w:val="en-US"/>
        </w:rPr>
        <w:t xml:space="preserve"> 24610 – 40026</w:t>
      </w:r>
    </w:p>
    <w:p w:rsidR="00F940A3" w:rsidRPr="009721DF" w:rsidRDefault="00F940A3" w:rsidP="00F940A3">
      <w:pPr>
        <w:rPr>
          <w:sz w:val="16"/>
          <w:szCs w:val="16"/>
          <w:lang w:val="en-US"/>
        </w:rPr>
      </w:pPr>
      <w:r w:rsidRPr="009721DF">
        <w:rPr>
          <w:bCs/>
          <w:sz w:val="16"/>
          <w:szCs w:val="16"/>
          <w:lang w:val="en-US"/>
        </w:rPr>
        <w:t>e-</w:t>
      </w:r>
      <w:proofErr w:type="gramStart"/>
      <w:r w:rsidRPr="009721DF">
        <w:rPr>
          <w:bCs/>
          <w:sz w:val="16"/>
          <w:szCs w:val="16"/>
          <w:lang w:val="en-US"/>
        </w:rPr>
        <w:t>mail :</w:t>
      </w:r>
      <w:proofErr w:type="gramEnd"/>
      <w:r w:rsidRPr="009721DF">
        <w:rPr>
          <w:sz w:val="16"/>
          <w:szCs w:val="16"/>
          <w:lang w:val="en-US"/>
        </w:rPr>
        <w:t xml:space="preserve"> info@imsk.gr</w:t>
      </w:r>
    </w:p>
    <w:p w:rsidR="00F940A3" w:rsidRPr="004149D0" w:rsidRDefault="00F940A3" w:rsidP="00F940A3">
      <w:pPr>
        <w:rPr>
          <w:sz w:val="16"/>
          <w:szCs w:val="16"/>
          <w:lang w:val="en-US"/>
        </w:rPr>
      </w:pPr>
    </w:p>
    <w:p w:rsidR="00F940A3" w:rsidRDefault="00F940A3" w:rsidP="00F940A3">
      <w:pPr>
        <w:rPr>
          <w:sz w:val="16"/>
          <w:szCs w:val="16"/>
        </w:rPr>
      </w:pPr>
      <w:r>
        <w:rPr>
          <w:sz w:val="16"/>
          <w:szCs w:val="16"/>
        </w:rPr>
        <w:t xml:space="preserve">Δήμος Κοζάνης </w:t>
      </w:r>
    </w:p>
    <w:p w:rsidR="00F940A3" w:rsidRDefault="00F940A3" w:rsidP="00F940A3">
      <w:pPr>
        <w:rPr>
          <w:sz w:val="16"/>
          <w:szCs w:val="16"/>
        </w:rPr>
      </w:pPr>
      <w:r>
        <w:rPr>
          <w:sz w:val="16"/>
          <w:szCs w:val="16"/>
        </w:rPr>
        <w:t>Διεύθυνση Πολεοδομικού Σχεδιασμού Εφαρμογών &amp; Υπηρεσίας Δόμησης</w:t>
      </w:r>
    </w:p>
    <w:p w:rsidR="00F940A3" w:rsidRDefault="00F940A3" w:rsidP="00F940A3">
      <w:pPr>
        <w:rPr>
          <w:sz w:val="16"/>
          <w:szCs w:val="16"/>
        </w:rPr>
      </w:pPr>
      <w:r>
        <w:rPr>
          <w:sz w:val="16"/>
          <w:szCs w:val="16"/>
        </w:rPr>
        <w:t xml:space="preserve"> (για δημοσιοποίηση στους χώρους των γραφείων τους και ενημέρωση και του δικτυακού τόπου)</w:t>
      </w:r>
    </w:p>
    <w:p w:rsidR="00F940A3" w:rsidRDefault="00F940A3" w:rsidP="00F940A3">
      <w:pPr>
        <w:rPr>
          <w:sz w:val="16"/>
          <w:szCs w:val="16"/>
        </w:rPr>
      </w:pPr>
    </w:p>
    <w:p w:rsidR="00F940A3" w:rsidRDefault="00F940A3" w:rsidP="00F940A3">
      <w:pPr>
        <w:rPr>
          <w:sz w:val="16"/>
          <w:szCs w:val="16"/>
        </w:rPr>
      </w:pPr>
      <w:r>
        <w:rPr>
          <w:sz w:val="16"/>
          <w:szCs w:val="16"/>
        </w:rPr>
        <w:t>Δήμος Εορδαίας</w:t>
      </w:r>
    </w:p>
    <w:p w:rsidR="00F940A3" w:rsidRDefault="00F940A3" w:rsidP="00F940A3">
      <w:pPr>
        <w:rPr>
          <w:sz w:val="16"/>
          <w:szCs w:val="16"/>
        </w:rPr>
      </w:pPr>
      <w:r>
        <w:rPr>
          <w:sz w:val="16"/>
          <w:szCs w:val="16"/>
        </w:rPr>
        <w:t>Δ/νση Υπηρεσίας Δόμησης &amp; Πολεοδομικού Σχεδιασμού</w:t>
      </w:r>
    </w:p>
    <w:p w:rsidR="00F940A3" w:rsidRDefault="00F940A3" w:rsidP="00F940A3">
      <w:pPr>
        <w:rPr>
          <w:sz w:val="16"/>
          <w:szCs w:val="16"/>
        </w:rPr>
      </w:pPr>
      <w:r>
        <w:rPr>
          <w:sz w:val="16"/>
          <w:szCs w:val="16"/>
        </w:rPr>
        <w:t>1ο χλμ. Πτολεμαΐδας - Ασβεστόπετρας - (Πρώην Στρατόπεδο Φούφα)</w:t>
      </w:r>
    </w:p>
    <w:p w:rsidR="00F940A3" w:rsidRDefault="00F940A3" w:rsidP="00F940A3">
      <w:pPr>
        <w:rPr>
          <w:sz w:val="16"/>
          <w:szCs w:val="16"/>
        </w:rPr>
      </w:pPr>
      <w:r>
        <w:rPr>
          <w:sz w:val="16"/>
          <w:szCs w:val="16"/>
        </w:rPr>
        <w:t>Τ.Κ. 50200 ΠΤΟΛΕΜΑΪΔΑ</w:t>
      </w:r>
    </w:p>
    <w:p w:rsidR="00F940A3" w:rsidRDefault="00F940A3" w:rsidP="00F940A3">
      <w:pPr>
        <w:rPr>
          <w:sz w:val="16"/>
          <w:szCs w:val="16"/>
        </w:rPr>
      </w:pPr>
      <w:r>
        <w:rPr>
          <w:sz w:val="16"/>
          <w:szCs w:val="16"/>
        </w:rPr>
        <w:t xml:space="preserve"> (για δημοσιοποίηση στους χώρους των γραφείων τους και ενημέρωση και του δικτυακού τόπου)</w:t>
      </w:r>
    </w:p>
    <w:p w:rsidR="00F940A3" w:rsidRDefault="00F940A3" w:rsidP="00F940A3">
      <w:pPr>
        <w:rPr>
          <w:sz w:val="16"/>
          <w:szCs w:val="16"/>
        </w:rPr>
      </w:pPr>
    </w:p>
    <w:p w:rsidR="00F940A3" w:rsidRDefault="00F940A3" w:rsidP="00F940A3">
      <w:pPr>
        <w:rPr>
          <w:sz w:val="16"/>
          <w:szCs w:val="16"/>
        </w:rPr>
      </w:pPr>
      <w:r>
        <w:rPr>
          <w:sz w:val="16"/>
          <w:szCs w:val="16"/>
        </w:rPr>
        <w:t>Δήμος Βοίου</w:t>
      </w:r>
    </w:p>
    <w:p w:rsidR="00F940A3" w:rsidRDefault="00F940A3" w:rsidP="00F940A3">
      <w:pPr>
        <w:rPr>
          <w:sz w:val="16"/>
          <w:szCs w:val="16"/>
        </w:rPr>
      </w:pPr>
      <w:r>
        <w:rPr>
          <w:sz w:val="16"/>
          <w:szCs w:val="16"/>
        </w:rPr>
        <w:t>Υπηρεσία Δόμησης</w:t>
      </w:r>
    </w:p>
    <w:p w:rsidR="00F940A3" w:rsidRDefault="00F940A3" w:rsidP="00F940A3">
      <w:pPr>
        <w:rPr>
          <w:sz w:val="16"/>
          <w:szCs w:val="16"/>
        </w:rPr>
      </w:pPr>
      <w:r>
        <w:rPr>
          <w:sz w:val="16"/>
          <w:szCs w:val="16"/>
        </w:rPr>
        <w:t xml:space="preserve">Πλατεία Διοικητηρίου - Τ.Κ. 50300 ΣΙΑΤΙΣΤΑ </w:t>
      </w:r>
    </w:p>
    <w:p w:rsidR="00F940A3" w:rsidRDefault="00F940A3" w:rsidP="00F940A3">
      <w:pPr>
        <w:rPr>
          <w:sz w:val="16"/>
          <w:szCs w:val="16"/>
        </w:rPr>
      </w:pPr>
      <w:r>
        <w:rPr>
          <w:sz w:val="16"/>
          <w:szCs w:val="16"/>
        </w:rPr>
        <w:t>(για δημοσιοποίηση στους χώρους των γραφείων τους και ενημέρωση και του δικτυακού τόπου)</w:t>
      </w:r>
    </w:p>
    <w:p w:rsidR="00F940A3" w:rsidRDefault="00F940A3" w:rsidP="00F940A3">
      <w:pPr>
        <w:rPr>
          <w:sz w:val="16"/>
          <w:szCs w:val="16"/>
        </w:rPr>
      </w:pPr>
    </w:p>
    <w:p w:rsidR="00F940A3" w:rsidRDefault="00F940A3" w:rsidP="00F940A3">
      <w:pPr>
        <w:rPr>
          <w:sz w:val="16"/>
          <w:szCs w:val="16"/>
        </w:rPr>
      </w:pPr>
      <w:r>
        <w:rPr>
          <w:sz w:val="16"/>
          <w:szCs w:val="16"/>
        </w:rPr>
        <w:t>Δήμος Σερβίων - Βελβεντού </w:t>
      </w:r>
    </w:p>
    <w:p w:rsidR="00F940A3" w:rsidRDefault="00F940A3" w:rsidP="00F940A3">
      <w:pPr>
        <w:rPr>
          <w:sz w:val="16"/>
          <w:szCs w:val="16"/>
        </w:rPr>
      </w:pPr>
      <w:r>
        <w:rPr>
          <w:sz w:val="16"/>
          <w:szCs w:val="16"/>
        </w:rPr>
        <w:t>Διεύθυνση Τεχνικών Υπηρεσιών</w:t>
      </w:r>
    </w:p>
    <w:p w:rsidR="00F940A3" w:rsidRDefault="00F940A3" w:rsidP="00F940A3">
      <w:pPr>
        <w:rPr>
          <w:sz w:val="16"/>
          <w:szCs w:val="16"/>
        </w:rPr>
      </w:pPr>
      <w:r>
        <w:rPr>
          <w:sz w:val="16"/>
          <w:szCs w:val="16"/>
        </w:rPr>
        <w:t>Πλατεία Ελευθερίας - Τ.Κ. 50500 ΣΕΡΒΙΑ</w:t>
      </w:r>
    </w:p>
    <w:p w:rsidR="00F940A3" w:rsidRDefault="00F940A3" w:rsidP="00F940A3">
      <w:pPr>
        <w:rPr>
          <w:sz w:val="16"/>
          <w:szCs w:val="16"/>
        </w:rPr>
      </w:pPr>
      <w:r>
        <w:rPr>
          <w:sz w:val="16"/>
          <w:szCs w:val="16"/>
        </w:rPr>
        <w:t xml:space="preserve"> (για δημοσιοποίηση στους χώρους των γραφείων τους και ενημέρωση και του δικτυακού τόπου)</w:t>
      </w:r>
    </w:p>
    <w:p w:rsidR="00F940A3" w:rsidRDefault="00F940A3" w:rsidP="00F940A3">
      <w:pPr>
        <w:rPr>
          <w:sz w:val="16"/>
          <w:szCs w:val="16"/>
        </w:rPr>
      </w:pPr>
    </w:p>
    <w:p w:rsidR="00F940A3" w:rsidRDefault="00F940A3" w:rsidP="00F940A3">
      <w:pPr>
        <w:rPr>
          <w:sz w:val="16"/>
          <w:szCs w:val="16"/>
        </w:rPr>
      </w:pPr>
      <w:r>
        <w:rPr>
          <w:sz w:val="16"/>
          <w:szCs w:val="16"/>
        </w:rPr>
        <w:t>Δήμος Βέροιας (για δημοσιοποίηση στους χώρους των γραφείων τους και ενημέρωση και του δικτυακού τόπου)</w:t>
      </w:r>
    </w:p>
    <w:p w:rsidR="00F940A3" w:rsidRDefault="00F940A3" w:rsidP="00F940A3">
      <w:pPr>
        <w:rPr>
          <w:sz w:val="16"/>
          <w:szCs w:val="16"/>
        </w:rPr>
      </w:pPr>
      <w:r>
        <w:rPr>
          <w:sz w:val="16"/>
          <w:szCs w:val="16"/>
        </w:rPr>
        <w:t>ΜΗΤΡΟΠΟΛΕΩΣ 44, 59100 ΒΕΡΟΙΑ</w:t>
      </w:r>
    </w:p>
    <w:p w:rsidR="00F940A3" w:rsidRDefault="00F940A3" w:rsidP="00F940A3">
      <w:pPr>
        <w:rPr>
          <w:sz w:val="16"/>
          <w:szCs w:val="16"/>
        </w:rPr>
      </w:pPr>
      <w:r>
        <w:rPr>
          <w:sz w:val="16"/>
          <w:szCs w:val="16"/>
        </w:rPr>
        <w:t xml:space="preserve">23313-50500/ 7. </w:t>
      </w:r>
      <w:hyperlink r:id="rId9" w:history="1">
        <w:r>
          <w:rPr>
            <w:rStyle w:val="-"/>
          </w:rPr>
          <w:t>dimosverias@veria.gr </w:t>
        </w:r>
      </w:hyperlink>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Δήμος Ελασσόνας (για δημοσιοποίηση στους χώρους των γραφείων τους και ενημέρωση και του δικτυακού τόπου)</w:t>
      </w:r>
    </w:p>
    <w:p w:rsidR="00F940A3" w:rsidRDefault="00F940A3" w:rsidP="00F940A3">
      <w:pPr>
        <w:rPr>
          <w:sz w:val="16"/>
          <w:szCs w:val="16"/>
        </w:rPr>
      </w:pPr>
      <w:r>
        <w:rPr>
          <w:sz w:val="16"/>
          <w:szCs w:val="16"/>
        </w:rPr>
        <w:lastRenderedPageBreak/>
        <w:t>6ης ΟΚΤΩΒΡΙΟΥ 57, 40200 ΕΛΑΣΣΟΝΑ</w:t>
      </w:r>
    </w:p>
    <w:p w:rsidR="00F940A3" w:rsidRDefault="00F940A3" w:rsidP="00F940A3">
      <w:pPr>
        <w:rPr>
          <w:sz w:val="16"/>
          <w:szCs w:val="16"/>
        </w:rPr>
      </w:pPr>
      <w:r>
        <w:rPr>
          <w:sz w:val="16"/>
          <w:szCs w:val="16"/>
        </w:rPr>
        <w:t>24933-50201/224, 24930-22610.  </w:t>
      </w:r>
      <w:hyperlink r:id="rId10" w:history="1">
        <w:r>
          <w:rPr>
            <w:rStyle w:val="-"/>
          </w:rPr>
          <w:t>dimoselassonas@hol.gr</w:t>
        </w:r>
      </w:hyperlink>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Δήμος Κατερίνης (για δημοσιοποίηση στους χώρους των γραφείων τους και ενημέρωση και του δικτυακού τόπου)</w:t>
      </w:r>
    </w:p>
    <w:p w:rsidR="00F940A3" w:rsidRDefault="00F940A3" w:rsidP="00F940A3">
      <w:pPr>
        <w:rPr>
          <w:sz w:val="16"/>
          <w:szCs w:val="16"/>
        </w:rPr>
      </w:pPr>
      <w:r>
        <w:rPr>
          <w:sz w:val="16"/>
          <w:szCs w:val="16"/>
        </w:rPr>
        <w:t>ΠΛΑΤΕΙΑ ΔΗΜΑΡΧΕΙΟΥ 2, 60100 ΚΑΤΕΡΙΝΗ</w:t>
      </w:r>
    </w:p>
    <w:p w:rsidR="00F940A3" w:rsidRDefault="00F940A3" w:rsidP="00F940A3">
      <w:pPr>
        <w:rPr>
          <w:sz w:val="16"/>
          <w:szCs w:val="16"/>
        </w:rPr>
      </w:pPr>
      <w:r>
        <w:rPr>
          <w:sz w:val="16"/>
          <w:szCs w:val="16"/>
        </w:rPr>
        <w:t xml:space="preserve">23513-50400,50410/20. </w:t>
      </w:r>
      <w:hyperlink r:id="rId11" w:history="1">
        <w:r>
          <w:rPr>
            <w:rStyle w:val="-"/>
          </w:rPr>
          <w:t>katerini@hol.gr</w:t>
        </w:r>
      </w:hyperlink>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Δήμος Δεσκάτης (για δημοσιοποίηση στους χώρους των γραφείων τους και ενημέρωση και του δικτυακού τόπου)</w:t>
      </w:r>
    </w:p>
    <w:p w:rsidR="00F940A3" w:rsidRDefault="00F940A3" w:rsidP="00F940A3">
      <w:pPr>
        <w:rPr>
          <w:sz w:val="16"/>
          <w:szCs w:val="16"/>
        </w:rPr>
      </w:pPr>
      <w:r>
        <w:rPr>
          <w:sz w:val="16"/>
          <w:szCs w:val="16"/>
        </w:rPr>
        <w:t>ΑΝΔΡΟΜΑΝΑΣ 2, 51200 ΔΕΣΚΑΤΗ</w:t>
      </w:r>
    </w:p>
    <w:p w:rsidR="00F940A3" w:rsidRDefault="00F940A3" w:rsidP="00F940A3">
      <w:pPr>
        <w:rPr>
          <w:sz w:val="16"/>
          <w:szCs w:val="16"/>
        </w:rPr>
      </w:pPr>
      <w:r>
        <w:rPr>
          <w:sz w:val="16"/>
          <w:szCs w:val="16"/>
        </w:rPr>
        <w:t>24623-51101/ 10, 51171.   </w:t>
      </w:r>
      <w:hyperlink r:id="rId12" w:history="1">
        <w:r>
          <w:rPr>
            <w:rStyle w:val="-"/>
          </w:rPr>
          <w:t>dimosdes@otenet.gr</w:t>
        </w:r>
      </w:hyperlink>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Δήμος Γρεβενών (για δημοσιοποίηση στους χώρους των γραφείων τους και ενημέρωση και του δικτυακού τόπου)</w:t>
      </w:r>
    </w:p>
    <w:p w:rsidR="00F940A3" w:rsidRDefault="00F940A3" w:rsidP="00F940A3">
      <w:pPr>
        <w:rPr>
          <w:sz w:val="16"/>
          <w:szCs w:val="16"/>
        </w:rPr>
      </w:pPr>
      <w:r>
        <w:rPr>
          <w:sz w:val="16"/>
          <w:szCs w:val="16"/>
        </w:rPr>
        <w:t>ΠΛΑΤΕΙΑ ΕΛΕΥΘΕΡΙΑΣ 1, 51100 ΓΡΕΒΕΝΑ</w:t>
      </w:r>
    </w:p>
    <w:p w:rsidR="00F940A3" w:rsidRDefault="00F940A3" w:rsidP="00F940A3">
      <w:pPr>
        <w:rPr>
          <w:sz w:val="16"/>
          <w:szCs w:val="16"/>
        </w:rPr>
      </w:pPr>
      <w:r>
        <w:rPr>
          <w:sz w:val="16"/>
          <w:szCs w:val="16"/>
        </w:rPr>
        <w:t xml:space="preserve">24623-50830. </w:t>
      </w:r>
      <w:hyperlink r:id="rId13" w:history="1">
        <w:r>
          <w:rPr>
            <w:rStyle w:val="-"/>
          </w:rPr>
          <w:t>dimosgrevenon@0641.syzefxis.gov.gr</w:t>
        </w:r>
      </w:hyperlink>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Δήμος Νεστορίου (για δημοσιοποίηση στους χώρους των γραφείων τους και ενημέρωση και του δικτυακού τόπου)</w:t>
      </w:r>
    </w:p>
    <w:p w:rsidR="00F940A3" w:rsidRDefault="00F940A3" w:rsidP="00F940A3">
      <w:pPr>
        <w:rPr>
          <w:sz w:val="16"/>
          <w:szCs w:val="16"/>
        </w:rPr>
      </w:pPr>
      <w:r>
        <w:rPr>
          <w:sz w:val="16"/>
          <w:szCs w:val="16"/>
        </w:rPr>
        <w:t>52051  ΝΕΣΤΟΡΙΟ</w:t>
      </w:r>
    </w:p>
    <w:p w:rsidR="00F940A3" w:rsidRDefault="00F940A3" w:rsidP="00F940A3">
      <w:pPr>
        <w:rPr>
          <w:sz w:val="16"/>
          <w:szCs w:val="16"/>
        </w:rPr>
      </w:pPr>
      <w:r>
        <w:rPr>
          <w:sz w:val="16"/>
          <w:szCs w:val="16"/>
        </w:rPr>
        <w:t>24673-52300/16, 24670-31204.  </w:t>
      </w:r>
      <w:hyperlink r:id="rId14" w:history="1">
        <w:r>
          <w:rPr>
            <w:rStyle w:val="-"/>
          </w:rPr>
          <w:t>nestokep@otenet.gr</w:t>
        </w:r>
      </w:hyperlink>
      <w:r>
        <w:rPr>
          <w:sz w:val="16"/>
          <w:szCs w:val="16"/>
        </w:rPr>
        <w:t> </w:t>
      </w:r>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Δήμος Άργος  Ορεστικού (για δημοσιοποίηση στους χώρους των γραφείων τους και ενημέρωση και του δικτυακού τόπου)</w:t>
      </w:r>
    </w:p>
    <w:p w:rsidR="00F940A3" w:rsidRDefault="00F940A3" w:rsidP="00F940A3">
      <w:pPr>
        <w:rPr>
          <w:sz w:val="16"/>
          <w:szCs w:val="16"/>
        </w:rPr>
      </w:pPr>
      <w:r>
        <w:rPr>
          <w:sz w:val="16"/>
          <w:szCs w:val="16"/>
        </w:rPr>
        <w:t>ΜΕΓ. ΑΛΕΞΑΝΔΡΟΥ 3, 52200 ΑΡΓΟΣ ΟΡΕΣΤΙΚΟ</w:t>
      </w:r>
    </w:p>
    <w:p w:rsidR="00F940A3" w:rsidRDefault="00F940A3" w:rsidP="00F940A3">
      <w:pPr>
        <w:rPr>
          <w:sz w:val="16"/>
          <w:szCs w:val="16"/>
        </w:rPr>
      </w:pPr>
      <w:r>
        <w:rPr>
          <w:sz w:val="16"/>
          <w:szCs w:val="16"/>
        </w:rPr>
        <w:t>24673-51300/01, 2470-21750/51</w:t>
      </w:r>
      <w:r>
        <w:rPr>
          <w:sz w:val="16"/>
          <w:szCs w:val="16"/>
        </w:rPr>
        <w:tab/>
        <w:t xml:space="preserve"> </w:t>
      </w:r>
      <w:hyperlink r:id="rId15" w:history="1">
        <w:r>
          <w:rPr>
            <w:rStyle w:val="-"/>
          </w:rPr>
          <w:t>emailinfo@dimos-orestidos.gr</w:t>
        </w:r>
      </w:hyperlink>
    </w:p>
    <w:p w:rsidR="00F940A3" w:rsidRDefault="00F940A3" w:rsidP="00F940A3">
      <w:pPr>
        <w:tabs>
          <w:tab w:val="left" w:pos="3011"/>
        </w:tabs>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Δήμος Καστοριάς (για δημοσιοποίηση στους χώρους των γραφείων τους και ενημέρωση και του δικτυακού τόπου)</w:t>
      </w:r>
    </w:p>
    <w:p w:rsidR="00F940A3" w:rsidRDefault="00F940A3" w:rsidP="00F940A3">
      <w:pPr>
        <w:rPr>
          <w:sz w:val="16"/>
          <w:szCs w:val="16"/>
        </w:rPr>
      </w:pPr>
      <w:r>
        <w:rPr>
          <w:sz w:val="16"/>
          <w:szCs w:val="16"/>
        </w:rPr>
        <w:t>ΣΚΑΠΕΡΔΕΙΟ ΔΗΜ. ΜΕΓΑΡΟ, 52100 ΚΑΣΤΟΡΙΑ</w:t>
      </w:r>
    </w:p>
    <w:p w:rsidR="00F940A3" w:rsidRDefault="00F940A3" w:rsidP="00F940A3">
      <w:pPr>
        <w:rPr>
          <w:sz w:val="16"/>
          <w:szCs w:val="16"/>
        </w:rPr>
      </w:pPr>
      <w:r>
        <w:rPr>
          <w:sz w:val="16"/>
          <w:szCs w:val="16"/>
        </w:rPr>
        <w:t xml:space="preserve">24670-22312, 23068. </w:t>
      </w:r>
      <w:hyperlink r:id="rId16" w:history="1">
        <w:r>
          <w:rPr>
            <w:rStyle w:val="-"/>
          </w:rPr>
          <w:t>dkast1@otenet.gr</w:t>
        </w:r>
      </w:hyperlink>
      <w:r>
        <w:rPr>
          <w:sz w:val="16"/>
          <w:szCs w:val="16"/>
        </w:rPr>
        <w:t> </w:t>
      </w:r>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Δήμος Αμυνταίου (για δημοσιοποίηση στους χώρους των γραφείων τους και ενημέρωση και του δικτυακού τόπου)</w:t>
      </w:r>
    </w:p>
    <w:p w:rsidR="00F940A3" w:rsidRDefault="00F940A3" w:rsidP="00F940A3">
      <w:pPr>
        <w:rPr>
          <w:sz w:val="16"/>
          <w:szCs w:val="16"/>
        </w:rPr>
      </w:pPr>
      <w:r>
        <w:rPr>
          <w:sz w:val="16"/>
          <w:szCs w:val="16"/>
        </w:rPr>
        <w:t>Γ.ΝΙΚΟΛΑΙΔΗ 2, 53200 ΑΜΥΝΤΑΙΟ</w:t>
      </w:r>
    </w:p>
    <w:p w:rsidR="00F940A3" w:rsidRDefault="00F940A3" w:rsidP="00F940A3">
      <w:pPr>
        <w:rPr>
          <w:sz w:val="16"/>
          <w:szCs w:val="16"/>
        </w:rPr>
      </w:pPr>
      <w:r>
        <w:rPr>
          <w:sz w:val="16"/>
          <w:szCs w:val="16"/>
        </w:rPr>
        <w:t xml:space="preserve">23863-50100, 50111/113. </w:t>
      </w:r>
      <w:hyperlink r:id="rId17" w:history="1">
        <w:r>
          <w:rPr>
            <w:rStyle w:val="-"/>
          </w:rPr>
          <w:t>dimarxos@amyntaio.gr</w:t>
        </w:r>
      </w:hyperlink>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Δήμος Έδεσσας (για δημοσιοποίηση στους χώρους των γραφείων τους και ενημέρωση και του δικτυακού τόπου)</w:t>
      </w:r>
    </w:p>
    <w:p w:rsidR="00F940A3" w:rsidRDefault="00F940A3" w:rsidP="00F940A3">
      <w:pPr>
        <w:rPr>
          <w:sz w:val="16"/>
          <w:szCs w:val="16"/>
        </w:rPr>
      </w:pPr>
      <w:r>
        <w:rPr>
          <w:sz w:val="16"/>
          <w:szCs w:val="16"/>
        </w:rPr>
        <w:t>ΠΛΑΤΕΙΑ ΑΙΓΩΝ, 58200 ΕΔΕΣΣΑ</w:t>
      </w:r>
    </w:p>
    <w:p w:rsidR="00F940A3" w:rsidRDefault="00F940A3" w:rsidP="00F940A3">
      <w:pPr>
        <w:rPr>
          <w:sz w:val="16"/>
          <w:szCs w:val="16"/>
        </w:rPr>
      </w:pPr>
      <w:r>
        <w:rPr>
          <w:sz w:val="16"/>
          <w:szCs w:val="16"/>
        </w:rPr>
        <w:t xml:space="preserve">23813-50701, 23810-22966/27510. </w:t>
      </w:r>
      <w:hyperlink r:id="rId18" w:history="1">
        <w:r>
          <w:rPr>
            <w:rStyle w:val="-"/>
          </w:rPr>
          <w:t>mayor@edessa.gr</w:t>
        </w:r>
      </w:hyperlink>
      <w:r>
        <w:rPr>
          <w:sz w:val="16"/>
          <w:szCs w:val="16"/>
        </w:rPr>
        <w:t xml:space="preserve"> , </w:t>
      </w:r>
      <w:hyperlink r:id="rId19" w:history="1">
        <w:r>
          <w:rPr>
            <w:rStyle w:val="-"/>
          </w:rPr>
          <w:t>info@edessa.gr</w:t>
        </w:r>
      </w:hyperlink>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Δήμος Νάουσας (για δημοσιοποίηση στους χώρους των γραφείων τους και ενημέρωση και του δικτυακού τόπου)</w:t>
      </w:r>
    </w:p>
    <w:p w:rsidR="00F940A3" w:rsidRDefault="00F940A3" w:rsidP="00F940A3">
      <w:pPr>
        <w:rPr>
          <w:sz w:val="16"/>
          <w:szCs w:val="16"/>
        </w:rPr>
      </w:pPr>
      <w:r>
        <w:rPr>
          <w:sz w:val="16"/>
          <w:szCs w:val="16"/>
        </w:rPr>
        <w:t>ΠΛΑΤΕΙΑ ΔΗΜΑΡΧΙΑΣ 30, 59200 ΝΑΟΥΣΑ</w:t>
      </w:r>
    </w:p>
    <w:p w:rsidR="00F940A3" w:rsidRDefault="00F940A3" w:rsidP="00F940A3">
      <w:pPr>
        <w:rPr>
          <w:sz w:val="16"/>
          <w:szCs w:val="16"/>
        </w:rPr>
      </w:pPr>
      <w:r>
        <w:rPr>
          <w:sz w:val="16"/>
          <w:szCs w:val="16"/>
        </w:rPr>
        <w:t>23323-50300/ 9.  </w:t>
      </w:r>
      <w:hyperlink r:id="rId20" w:history="1">
        <w:r>
          <w:rPr>
            <w:rStyle w:val="-"/>
          </w:rPr>
          <w:t>info@naoussa.gr</w:t>
        </w:r>
      </w:hyperlink>
    </w:p>
    <w:p w:rsidR="00F940A3" w:rsidRDefault="00F940A3" w:rsidP="00F940A3">
      <w:pPr>
        <w:rPr>
          <w:sz w:val="16"/>
          <w:szCs w:val="16"/>
        </w:rPr>
      </w:pPr>
    </w:p>
    <w:p w:rsidR="00F940A3" w:rsidRDefault="00F940A3" w:rsidP="00F940A3">
      <w:pPr>
        <w:rPr>
          <w:sz w:val="16"/>
          <w:szCs w:val="16"/>
        </w:rPr>
      </w:pPr>
    </w:p>
    <w:p w:rsidR="00F940A3" w:rsidRDefault="00F940A3" w:rsidP="00F940A3">
      <w:pPr>
        <w:rPr>
          <w:sz w:val="16"/>
          <w:szCs w:val="16"/>
        </w:rPr>
      </w:pPr>
      <w:r>
        <w:rPr>
          <w:sz w:val="16"/>
          <w:szCs w:val="16"/>
        </w:rPr>
        <w:t xml:space="preserve">ΜΜΕ </w:t>
      </w:r>
    </w:p>
    <w:p w:rsidR="00F940A3" w:rsidRDefault="00F940A3" w:rsidP="00F940A3">
      <w:pPr>
        <w:rPr>
          <w:sz w:val="16"/>
          <w:szCs w:val="16"/>
        </w:rPr>
      </w:pPr>
    </w:p>
    <w:p w:rsidR="00F940A3" w:rsidRDefault="00F940A3" w:rsidP="00F940A3">
      <w:pPr>
        <w:rPr>
          <w:sz w:val="16"/>
          <w:szCs w:val="16"/>
        </w:rPr>
      </w:pPr>
      <w:r>
        <w:rPr>
          <w:sz w:val="16"/>
          <w:szCs w:val="16"/>
        </w:rPr>
        <w:t>Δημόσια Τηλεόραση. (press.ert3@ert.gr)</w:t>
      </w:r>
    </w:p>
    <w:p w:rsidR="00F940A3" w:rsidRDefault="00F940A3" w:rsidP="00F940A3">
      <w:pPr>
        <w:rPr>
          <w:sz w:val="16"/>
          <w:szCs w:val="16"/>
        </w:rPr>
      </w:pPr>
    </w:p>
    <w:p w:rsidR="00F940A3" w:rsidRPr="00FF79F7" w:rsidRDefault="00F940A3" w:rsidP="00F940A3">
      <w:pPr>
        <w:rPr>
          <w:sz w:val="16"/>
          <w:szCs w:val="16"/>
        </w:rPr>
      </w:pPr>
      <w:r>
        <w:rPr>
          <w:sz w:val="16"/>
          <w:szCs w:val="16"/>
        </w:rPr>
        <w:t>www.ko</w:t>
      </w:r>
      <w:r>
        <w:rPr>
          <w:sz w:val="16"/>
          <w:szCs w:val="16"/>
          <w:lang w:val="en-US"/>
        </w:rPr>
        <w:t>zan</w:t>
      </w:r>
      <w:r w:rsidRPr="00FF79F7">
        <w:rPr>
          <w:sz w:val="16"/>
          <w:szCs w:val="16"/>
        </w:rPr>
        <w:t>.</w:t>
      </w:r>
      <w:r>
        <w:rPr>
          <w:sz w:val="16"/>
          <w:szCs w:val="16"/>
          <w:lang w:val="en-US"/>
        </w:rPr>
        <w:t>gr</w:t>
      </w:r>
      <w:r w:rsidRPr="00FF79F7">
        <w:rPr>
          <w:sz w:val="16"/>
          <w:szCs w:val="16"/>
        </w:rPr>
        <w:t xml:space="preserve"> </w:t>
      </w:r>
    </w:p>
    <w:p w:rsidR="00F940A3" w:rsidRPr="00FF79F7" w:rsidRDefault="00F940A3" w:rsidP="00F940A3">
      <w:pPr>
        <w:rPr>
          <w:sz w:val="16"/>
          <w:szCs w:val="16"/>
        </w:rPr>
      </w:pPr>
      <w:r>
        <w:rPr>
          <w:sz w:val="16"/>
          <w:szCs w:val="16"/>
          <w:lang w:val="en-US"/>
        </w:rPr>
        <w:t>www</w:t>
      </w:r>
      <w:r w:rsidRPr="00FF79F7">
        <w:rPr>
          <w:sz w:val="16"/>
          <w:szCs w:val="16"/>
        </w:rPr>
        <w:t>.</w:t>
      </w:r>
      <w:r>
        <w:rPr>
          <w:sz w:val="16"/>
          <w:szCs w:val="16"/>
          <w:lang w:val="en-US"/>
        </w:rPr>
        <w:t>kozanimedia</w:t>
      </w:r>
      <w:r w:rsidRPr="00FF79F7">
        <w:rPr>
          <w:sz w:val="16"/>
          <w:szCs w:val="16"/>
        </w:rPr>
        <w:t>.</w:t>
      </w:r>
      <w:r>
        <w:rPr>
          <w:sz w:val="16"/>
          <w:szCs w:val="16"/>
          <w:lang w:val="en-US"/>
        </w:rPr>
        <w:t>gr</w:t>
      </w:r>
    </w:p>
    <w:p w:rsidR="00F940A3" w:rsidRDefault="00F940A3" w:rsidP="00F940A3">
      <w:pPr>
        <w:rPr>
          <w:sz w:val="16"/>
          <w:szCs w:val="16"/>
        </w:rPr>
      </w:pPr>
      <w:r>
        <w:rPr>
          <w:sz w:val="16"/>
          <w:szCs w:val="16"/>
          <w:lang w:val="en-US"/>
        </w:rPr>
        <w:t>www</w:t>
      </w:r>
      <w:r w:rsidRPr="0025382F">
        <w:rPr>
          <w:sz w:val="16"/>
          <w:szCs w:val="16"/>
        </w:rPr>
        <w:t>.</w:t>
      </w:r>
      <w:r>
        <w:rPr>
          <w:sz w:val="16"/>
          <w:szCs w:val="16"/>
          <w:lang w:val="en-US"/>
        </w:rPr>
        <w:t>prlogos</w:t>
      </w:r>
      <w:r w:rsidRPr="0025382F">
        <w:rPr>
          <w:sz w:val="16"/>
          <w:szCs w:val="16"/>
        </w:rPr>
        <w:t>.</w:t>
      </w:r>
      <w:r>
        <w:rPr>
          <w:sz w:val="16"/>
          <w:szCs w:val="16"/>
          <w:lang w:val="en-US"/>
        </w:rPr>
        <w:t>gr</w:t>
      </w:r>
    </w:p>
    <w:p w:rsidR="00F940A3" w:rsidRPr="00426615" w:rsidRDefault="00F940A3" w:rsidP="00F940A3">
      <w:pPr>
        <w:rPr>
          <w:sz w:val="16"/>
          <w:szCs w:val="16"/>
        </w:rPr>
      </w:pPr>
      <w:r>
        <w:rPr>
          <w:sz w:val="16"/>
          <w:szCs w:val="16"/>
          <w:lang w:val="en-US"/>
        </w:rPr>
        <w:t>www</w:t>
      </w:r>
      <w:r w:rsidRPr="00426615">
        <w:rPr>
          <w:sz w:val="16"/>
          <w:szCs w:val="16"/>
        </w:rPr>
        <w:t>.</w:t>
      </w:r>
      <w:r>
        <w:rPr>
          <w:sz w:val="16"/>
          <w:szCs w:val="16"/>
          <w:lang w:val="en-US"/>
        </w:rPr>
        <w:t>kozani</w:t>
      </w:r>
      <w:r w:rsidRPr="00426615">
        <w:rPr>
          <w:sz w:val="16"/>
          <w:szCs w:val="16"/>
        </w:rPr>
        <w:t>.</w:t>
      </w:r>
      <w:r>
        <w:rPr>
          <w:sz w:val="16"/>
          <w:szCs w:val="16"/>
          <w:lang w:val="en-US"/>
        </w:rPr>
        <w:t>tv</w:t>
      </w:r>
    </w:p>
    <w:p w:rsidR="00F940A3" w:rsidRPr="00426615" w:rsidRDefault="00F940A3" w:rsidP="00F940A3">
      <w:r>
        <w:rPr>
          <w:sz w:val="16"/>
          <w:szCs w:val="16"/>
          <w:lang w:val="en-US"/>
        </w:rPr>
        <w:t>www</w:t>
      </w:r>
      <w:r w:rsidRPr="00426615">
        <w:rPr>
          <w:sz w:val="16"/>
          <w:szCs w:val="16"/>
        </w:rPr>
        <w:t>.</w:t>
      </w:r>
      <w:r>
        <w:rPr>
          <w:sz w:val="16"/>
          <w:szCs w:val="16"/>
          <w:lang w:val="en-US"/>
        </w:rPr>
        <w:t>kozanilife</w:t>
      </w:r>
      <w:r w:rsidRPr="00426615">
        <w:rPr>
          <w:sz w:val="16"/>
          <w:szCs w:val="16"/>
        </w:rPr>
        <w:t>.</w:t>
      </w:r>
      <w:r>
        <w:rPr>
          <w:sz w:val="16"/>
          <w:szCs w:val="16"/>
          <w:lang w:val="en-US"/>
        </w:rPr>
        <w:t>gr</w:t>
      </w:r>
    </w:p>
    <w:p w:rsidR="00F940A3" w:rsidRPr="00F940A3" w:rsidRDefault="00F940A3" w:rsidP="00F940A3">
      <w:pPr>
        <w:rPr>
          <w:sz w:val="16"/>
          <w:szCs w:val="16"/>
        </w:rPr>
      </w:pPr>
    </w:p>
    <w:p w:rsidR="00F940A3" w:rsidRPr="004777B1" w:rsidRDefault="00F940A3" w:rsidP="00F940A3">
      <w:pPr>
        <w:rPr>
          <w:sz w:val="16"/>
          <w:szCs w:val="16"/>
        </w:rPr>
      </w:pPr>
      <w:r>
        <w:rPr>
          <w:sz w:val="16"/>
          <w:szCs w:val="16"/>
        </w:rPr>
        <w:t>Ανεξάρτητο Διαδικτυακό Τόπο "Δασαρχείο"</w:t>
      </w:r>
    </w:p>
    <w:p w:rsidR="00F940A3" w:rsidRPr="004777B1" w:rsidRDefault="00F940A3" w:rsidP="00F940A3">
      <w:r>
        <w:rPr>
          <w:sz w:val="16"/>
          <w:szCs w:val="16"/>
        </w:rPr>
        <w:t>dasarxeio@gmail.com</w:t>
      </w:r>
    </w:p>
    <w:p w:rsidR="00F940A3" w:rsidRDefault="00F940A3" w:rsidP="00F940A3"/>
    <w:p w:rsidR="00F940A3" w:rsidRDefault="00F940A3" w:rsidP="00F940A3"/>
    <w:p w:rsidR="00CE2127" w:rsidRDefault="004949F1"/>
    <w:sectPr w:rsidR="00CE2127" w:rsidSect="00254794">
      <w:pgSz w:w="12240" w:h="15840"/>
      <w:pgMar w:top="851" w:right="1467"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940A3"/>
    <w:rsid w:val="00084F9D"/>
    <w:rsid w:val="00254794"/>
    <w:rsid w:val="00462F29"/>
    <w:rsid w:val="004949F1"/>
    <w:rsid w:val="00747C36"/>
    <w:rsid w:val="00755286"/>
    <w:rsid w:val="00836C09"/>
    <w:rsid w:val="00964705"/>
    <w:rsid w:val="00BA0A96"/>
    <w:rsid w:val="00BF4C5D"/>
    <w:rsid w:val="00E3022D"/>
    <w:rsid w:val="00F940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0A3"/>
    <w:pPr>
      <w:widowControl w:val="0"/>
      <w:autoSpaceDE w:val="0"/>
      <w:autoSpaceDN w:val="0"/>
      <w:adjustRightInd w:val="0"/>
      <w:spacing w:after="0" w:line="240" w:lineRule="auto"/>
    </w:pPr>
    <w:rPr>
      <w:rFonts w:ascii="Arial" w:eastAsia="Times New Roman" w:hAnsi="Arial" w:cs="Arial"/>
      <w:sz w:val="20"/>
      <w:szCs w:val="20"/>
      <w:lang w:eastAsia="el-GR"/>
    </w:rPr>
  </w:style>
  <w:style w:type="paragraph" w:styleId="2">
    <w:name w:val="heading 2"/>
    <w:basedOn w:val="a"/>
    <w:next w:val="a"/>
    <w:link w:val="2Char"/>
    <w:qFormat/>
    <w:rsid w:val="00F940A3"/>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940A3"/>
    <w:rPr>
      <w:rFonts w:ascii="Arial" w:eastAsia="Times New Roman" w:hAnsi="Arial" w:cs="Arial"/>
      <w:b/>
      <w:bCs/>
      <w:i/>
      <w:iCs/>
      <w:sz w:val="28"/>
      <w:szCs w:val="28"/>
      <w:lang w:eastAsia="el-GR"/>
    </w:rPr>
  </w:style>
  <w:style w:type="character" w:styleId="-">
    <w:name w:val="Hyperlink"/>
    <w:basedOn w:val="a0"/>
    <w:rsid w:val="00F940A3"/>
    <w:rPr>
      <w:rFonts w:cs="Times New Roman"/>
      <w:color w:val="0000FF"/>
      <w:u w:val="single"/>
    </w:rPr>
  </w:style>
  <w:style w:type="character" w:styleId="a3">
    <w:name w:val="Emphasis"/>
    <w:basedOn w:val="a0"/>
    <w:qFormat/>
    <w:rsid w:val="00F940A3"/>
    <w:rPr>
      <w:i/>
      <w:iCs/>
    </w:rPr>
  </w:style>
  <w:style w:type="paragraph" w:styleId="a4">
    <w:name w:val="Balloon Text"/>
    <w:basedOn w:val="a"/>
    <w:link w:val="Char"/>
    <w:uiPriority w:val="99"/>
    <w:semiHidden/>
    <w:unhideWhenUsed/>
    <w:rsid w:val="00755286"/>
    <w:rPr>
      <w:rFonts w:ascii="Tahoma" w:hAnsi="Tahoma" w:cs="Tahoma"/>
      <w:sz w:val="16"/>
      <w:szCs w:val="16"/>
    </w:rPr>
  </w:style>
  <w:style w:type="character" w:customStyle="1" w:styleId="Char">
    <w:name w:val="Κείμενο πλαισίου Char"/>
    <w:basedOn w:val="a0"/>
    <w:link w:val="a4"/>
    <w:uiPriority w:val="99"/>
    <w:semiHidden/>
    <w:rsid w:val="00755286"/>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6287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msylar@otenet.gr" TargetMode="External"/><Relationship Id="rId13" Type="http://schemas.openxmlformats.org/officeDocument/2006/relationships/hyperlink" Target="javascript:void(location.href='mailto:'+String.fromCharCode(100,105,109,111,115,103,114,101,118,101,110,111,110,64,48,54,52,49,46,115,121,122,101,102,120,105,115,46,103,111,118,46,103,114)+'?')" TargetMode="External"/><Relationship Id="rId18" Type="http://schemas.openxmlformats.org/officeDocument/2006/relationships/hyperlink" Target="javascript:void(location.href='mailto:'+String.fromCharCode(109,97,121,111,114,64,101,100,101,115,115,97,46,103,11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dsk.gr/contact/" TargetMode="External"/><Relationship Id="rId12" Type="http://schemas.openxmlformats.org/officeDocument/2006/relationships/hyperlink" Target="mailto:dimosdes@otenet.gr" TargetMode="External"/><Relationship Id="rId17" Type="http://schemas.openxmlformats.org/officeDocument/2006/relationships/hyperlink" Target="javascript:void(location.href='mailto:'+String.fromCharCode(100,105,109,97,114,120,111,115,64,97,109,121,110,116,97,105,111,46,103,114)+'?')" TargetMode="External"/><Relationship Id="rId2" Type="http://schemas.openxmlformats.org/officeDocument/2006/relationships/settings" Target="settings.xml"/><Relationship Id="rId16" Type="http://schemas.openxmlformats.org/officeDocument/2006/relationships/hyperlink" Target="javascript:void(location.href='mailto:'+String.fromCharCode(100,107,97,115,116,49,64,111,116,101,110,101,116,46,103,114)+'?')" TargetMode="External"/><Relationship Id="rId20" Type="http://schemas.openxmlformats.org/officeDocument/2006/relationships/hyperlink" Target="javascript:void(location.href='mailto:'+String.fromCharCode(105,110,102,111,64,110,97,111,117,115,115,97,46,103,114)+'?')" TargetMode="External"/><Relationship Id="rId1" Type="http://schemas.openxmlformats.org/officeDocument/2006/relationships/styles" Target="styles.xml"/><Relationship Id="rId6" Type="http://schemas.openxmlformats.org/officeDocument/2006/relationships/hyperlink" Target="mailto:diksikoz@otenet.gr" TargetMode="External"/><Relationship Id="rId11" Type="http://schemas.openxmlformats.org/officeDocument/2006/relationships/hyperlink" Target="mailto:katerini@hol.gr" TargetMode="External"/><Relationship Id="rId5" Type="http://schemas.openxmlformats.org/officeDocument/2006/relationships/hyperlink" Target="mailto:chambers@otenet.gr" TargetMode="External"/><Relationship Id="rId15" Type="http://schemas.openxmlformats.org/officeDocument/2006/relationships/hyperlink" Target="mailto:emailinfo@dimos-orestidos.gr" TargetMode="External"/><Relationship Id="rId10" Type="http://schemas.openxmlformats.org/officeDocument/2006/relationships/hyperlink" Target="javascript:void(location.href='mailto:'+String.fromCharCode(100,105,109,111,115,101,108,97,115,115,111,110,97,115,64,104,111,108,46,103,114)+'?')" TargetMode="External"/><Relationship Id="rId19" Type="http://schemas.openxmlformats.org/officeDocument/2006/relationships/hyperlink" Target="javascript:void(location.href='mailto:'+String.fromCharCode(109,117,101,100,101,115,115,97,64,112,101,108,46,102,111,114,116,104,110,101,116,46,103,114)+'?')" TargetMode="External"/><Relationship Id="rId4" Type="http://schemas.openxmlformats.org/officeDocument/2006/relationships/hyperlink" Target="mailto:ddas-pie@damt.gov.gr" TargetMode="External"/><Relationship Id="rId9" Type="http://schemas.openxmlformats.org/officeDocument/2006/relationships/hyperlink" Target="javascript:void(location.href='mailto:'+String.fromCharCode(100,105,109,111,115,118,101,114,105,97,115,64,118,101,114,105,97,46,103,114)+'?')" TargetMode="External"/><Relationship Id="rId14" Type="http://schemas.openxmlformats.org/officeDocument/2006/relationships/hyperlink" Target="mailto:nestokep@otenet.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1726</Words>
  <Characters>9323</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pc10</cp:lastModifiedBy>
  <cp:revision>4</cp:revision>
  <cp:lastPrinted>2018-03-02T08:03:00Z</cp:lastPrinted>
  <dcterms:created xsi:type="dcterms:W3CDTF">2018-03-07T13:23:00Z</dcterms:created>
  <dcterms:modified xsi:type="dcterms:W3CDTF">2018-03-07T13:28:00Z</dcterms:modified>
</cp:coreProperties>
</file>