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630" w:rsidRDefault="00AB4630" w:rsidP="00AB4630">
      <w:pPr>
        <w:pStyle w:val="Heading1"/>
        <w:spacing w:after="240"/>
        <w:jc w:val="center"/>
      </w:pPr>
      <w:r>
        <w:t>Συνέδριο Δικτύου Ενεργειακών Δ</w:t>
      </w:r>
      <w:r w:rsidRPr="00AB4630">
        <w:t>ήμων Ελλάδος</w:t>
      </w:r>
    </w:p>
    <w:p w:rsidR="00A312A1" w:rsidRDefault="00A312A1" w:rsidP="00A312A1">
      <w:pPr>
        <w:jc w:val="right"/>
      </w:pPr>
      <w:r>
        <w:t>Πτολεμαΐδα, 9/7/2012</w:t>
      </w:r>
    </w:p>
    <w:p w:rsidR="00B022F5" w:rsidRPr="00B022F5" w:rsidRDefault="00B022F5" w:rsidP="00AB4630">
      <w:pPr>
        <w:pStyle w:val="Title"/>
        <w:rPr>
          <w:sz w:val="48"/>
        </w:rPr>
      </w:pPr>
      <w:r w:rsidRPr="00B022F5">
        <w:rPr>
          <w:sz w:val="48"/>
        </w:rPr>
        <w:t>Παρασκευή</w:t>
      </w:r>
      <w:r w:rsidRPr="00B022F5">
        <w:rPr>
          <w:sz w:val="48"/>
        </w:rPr>
        <w:t xml:space="preserve"> Βρυζίδου</w:t>
      </w:r>
    </w:p>
    <w:p w:rsidR="00B022F5" w:rsidRPr="00B022F5" w:rsidRDefault="00B022F5" w:rsidP="00AB4630">
      <w:pPr>
        <w:pStyle w:val="Title"/>
        <w:rPr>
          <w:sz w:val="40"/>
        </w:rPr>
      </w:pPr>
      <w:r w:rsidRPr="00B022F5">
        <w:rPr>
          <w:sz w:val="40"/>
        </w:rPr>
        <w:t>Δήμα</w:t>
      </w:r>
      <w:r w:rsidR="00AB4630" w:rsidRPr="00B022F5">
        <w:rPr>
          <w:sz w:val="40"/>
        </w:rPr>
        <w:t>ρχο</w:t>
      </w:r>
      <w:r w:rsidRPr="00B022F5">
        <w:rPr>
          <w:sz w:val="40"/>
        </w:rPr>
        <w:t>ς</w:t>
      </w:r>
      <w:r w:rsidR="00AB4630" w:rsidRPr="00B022F5">
        <w:rPr>
          <w:sz w:val="40"/>
        </w:rPr>
        <w:t xml:space="preserve"> Εορδαίας</w:t>
      </w:r>
    </w:p>
    <w:p w:rsidR="00AB4630" w:rsidRPr="00B022F5" w:rsidRDefault="00B022F5" w:rsidP="00AB4630">
      <w:pPr>
        <w:pStyle w:val="Title"/>
        <w:rPr>
          <w:sz w:val="40"/>
        </w:rPr>
      </w:pPr>
      <w:r w:rsidRPr="00B022F5">
        <w:rPr>
          <w:sz w:val="40"/>
        </w:rPr>
        <w:t>Πρόεδρος ΠΕΔ – Δυτικής Μακεδονίας</w:t>
      </w:r>
      <w:r w:rsidR="00AB4630" w:rsidRPr="00B022F5">
        <w:rPr>
          <w:sz w:val="40"/>
        </w:rPr>
        <w:t xml:space="preserve"> </w:t>
      </w:r>
    </w:p>
    <w:p w:rsidR="00AB4630" w:rsidRDefault="00A312A1" w:rsidP="00A312A1">
      <w:pPr>
        <w:pStyle w:val="Quote"/>
        <w:jc w:val="center"/>
        <w:rPr>
          <w:sz w:val="28"/>
        </w:rPr>
      </w:pPr>
      <w:r w:rsidRPr="00A312A1">
        <w:rPr>
          <w:sz w:val="28"/>
        </w:rPr>
        <w:t>«</w:t>
      </w:r>
      <w:r w:rsidRPr="00A312A1">
        <w:rPr>
          <w:sz w:val="28"/>
        </w:rPr>
        <w:t>Εορδαία Γη, πηγή της ενέργειας και της οικονομίας της χώρας, χθες, σήμερα και αύριο</w:t>
      </w:r>
      <w:r w:rsidRPr="00A312A1">
        <w:rPr>
          <w:sz w:val="28"/>
        </w:rPr>
        <w:t>»</w:t>
      </w:r>
    </w:p>
    <w:p w:rsidR="00A312A1" w:rsidRPr="00111DCA" w:rsidRDefault="003E244E" w:rsidP="00A312A1">
      <w:pPr>
        <w:rPr>
          <w:b/>
          <w:sz w:val="24"/>
        </w:rPr>
      </w:pPr>
      <w:r w:rsidRPr="00111DCA">
        <w:rPr>
          <w:b/>
          <w:sz w:val="24"/>
        </w:rPr>
        <w:t>Επίσημοι προσκεκλημένοι</w:t>
      </w:r>
    </w:p>
    <w:p w:rsidR="003E244E" w:rsidRPr="00111DCA" w:rsidRDefault="003E244E" w:rsidP="00A312A1">
      <w:pPr>
        <w:rPr>
          <w:b/>
          <w:sz w:val="24"/>
        </w:rPr>
      </w:pPr>
      <w:r w:rsidRPr="00111DCA">
        <w:rPr>
          <w:b/>
          <w:sz w:val="24"/>
        </w:rPr>
        <w:t>Αγαπητοί Σύνεδροι – Εισηγητές</w:t>
      </w:r>
    </w:p>
    <w:p w:rsidR="003E244E" w:rsidRPr="00111DCA" w:rsidRDefault="003E244E" w:rsidP="00A312A1">
      <w:pPr>
        <w:rPr>
          <w:b/>
          <w:sz w:val="24"/>
        </w:rPr>
      </w:pPr>
      <w:r w:rsidRPr="00111DCA">
        <w:rPr>
          <w:b/>
          <w:sz w:val="24"/>
        </w:rPr>
        <w:t xml:space="preserve">Κυρίες και Κύριοι, </w:t>
      </w:r>
    </w:p>
    <w:p w:rsidR="003E244E" w:rsidRPr="00D13FFF" w:rsidRDefault="003E244E" w:rsidP="00A312A1">
      <w:pPr>
        <w:rPr>
          <w:sz w:val="24"/>
        </w:rPr>
      </w:pPr>
    </w:p>
    <w:p w:rsidR="003E244E" w:rsidRPr="00D13FFF" w:rsidRDefault="003E244E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Σήμερα που η ανησυχία όλων μας διαρκώς μεγαλώνει για το ενεργειακό μέλλον του πλανήτη, είμαστε υποχρεωμένοι να οργανώσουμε αποτελεσματικά και γρήγορα την </w:t>
      </w:r>
      <w:r w:rsidRPr="00111DCA">
        <w:rPr>
          <w:b/>
          <w:sz w:val="24"/>
        </w:rPr>
        <w:t>ενεργειακή μεταφόρφωση</w:t>
      </w:r>
      <w:r w:rsidRPr="00D13FFF">
        <w:rPr>
          <w:sz w:val="24"/>
        </w:rPr>
        <w:t>, εστιάζοντας σε τρεις άξονες:</w:t>
      </w:r>
    </w:p>
    <w:p w:rsidR="003E244E" w:rsidRPr="00111DCA" w:rsidRDefault="00111DCA" w:rsidP="00111DC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Την </w:t>
      </w:r>
      <w:r w:rsidR="003E244E" w:rsidRPr="00111DCA">
        <w:rPr>
          <w:b/>
          <w:sz w:val="24"/>
        </w:rPr>
        <w:t>Εξοικονόμηση Ενέργειας</w:t>
      </w:r>
    </w:p>
    <w:p w:rsidR="003E244E" w:rsidRPr="00111DCA" w:rsidRDefault="00111DCA" w:rsidP="00111DC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Την </w:t>
      </w:r>
      <w:r w:rsidR="003E244E" w:rsidRPr="00111DCA">
        <w:rPr>
          <w:b/>
          <w:sz w:val="24"/>
        </w:rPr>
        <w:t>Προστασία του Περιβάλλοντος</w:t>
      </w:r>
    </w:p>
    <w:p w:rsidR="003E244E" w:rsidRPr="00111DCA" w:rsidRDefault="00111DCA" w:rsidP="00111DCA">
      <w:pPr>
        <w:pStyle w:val="ListParagraph"/>
        <w:numPr>
          <w:ilvl w:val="0"/>
          <w:numId w:val="1"/>
        </w:numPr>
        <w:jc w:val="both"/>
        <w:rPr>
          <w:b/>
          <w:sz w:val="24"/>
        </w:rPr>
      </w:pPr>
      <w:r>
        <w:rPr>
          <w:b/>
          <w:sz w:val="24"/>
        </w:rPr>
        <w:t xml:space="preserve">Την </w:t>
      </w:r>
      <w:r w:rsidR="003E244E" w:rsidRPr="00111DCA">
        <w:rPr>
          <w:b/>
          <w:sz w:val="24"/>
        </w:rPr>
        <w:t>Παραγωγή ενέργε</w:t>
      </w:r>
      <w:r w:rsidR="00694820" w:rsidRPr="00111DCA">
        <w:rPr>
          <w:b/>
          <w:sz w:val="24"/>
        </w:rPr>
        <w:t>ιας με ανανεώσιμες πηγές ενέργειας</w:t>
      </w:r>
    </w:p>
    <w:p w:rsidR="00694820" w:rsidRPr="00D13FFF" w:rsidRDefault="00694820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Και σ’ αυτό, καλείται να </w:t>
      </w:r>
      <w:r w:rsidRPr="00111DCA">
        <w:rPr>
          <w:b/>
          <w:sz w:val="24"/>
        </w:rPr>
        <w:t>πρωταγωνιστήσει η αυτοδιοίκηση</w:t>
      </w:r>
      <w:r w:rsidR="005C463F" w:rsidRPr="00D13FFF">
        <w:rPr>
          <w:sz w:val="24"/>
        </w:rPr>
        <w:t xml:space="preserve">, διότι είναι </w:t>
      </w:r>
      <w:r w:rsidR="005C463F" w:rsidRPr="00111DCA">
        <w:rPr>
          <w:b/>
          <w:sz w:val="24"/>
        </w:rPr>
        <w:t>καταναλωτής</w:t>
      </w:r>
      <w:r w:rsidR="005C463F" w:rsidRPr="00D13FFF">
        <w:rPr>
          <w:sz w:val="24"/>
        </w:rPr>
        <w:t xml:space="preserve">, </w:t>
      </w:r>
      <w:r w:rsidR="005C463F" w:rsidRPr="00111DCA">
        <w:rPr>
          <w:b/>
          <w:sz w:val="24"/>
        </w:rPr>
        <w:t>διαμορφωτής της κοινής γνώμης</w:t>
      </w:r>
      <w:r w:rsidR="005C463F" w:rsidRPr="00D13FFF">
        <w:rPr>
          <w:sz w:val="24"/>
        </w:rPr>
        <w:t xml:space="preserve"> και ως υπεύθυν</w:t>
      </w:r>
      <w:r w:rsidR="00111DCA">
        <w:rPr>
          <w:sz w:val="24"/>
        </w:rPr>
        <w:t>ο</w:t>
      </w:r>
      <w:r w:rsidR="005C463F" w:rsidRPr="00D13FFF">
        <w:rPr>
          <w:sz w:val="24"/>
        </w:rPr>
        <w:t xml:space="preserve">ς της τοπικής ανάπτυξης, μπορεί πλέον να ‘ναι και </w:t>
      </w:r>
      <w:r w:rsidR="005C463F" w:rsidRPr="00111DCA">
        <w:rPr>
          <w:b/>
          <w:sz w:val="24"/>
        </w:rPr>
        <w:t>παραγωγός ή επενδυτής</w:t>
      </w:r>
      <w:r w:rsidR="005C463F" w:rsidRPr="00D13FFF">
        <w:rPr>
          <w:sz w:val="24"/>
        </w:rPr>
        <w:t>.</w:t>
      </w:r>
    </w:p>
    <w:p w:rsidR="005C463F" w:rsidRPr="00D13FFF" w:rsidRDefault="005C463F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>Εδώ, στο Δήμο</w:t>
      </w:r>
      <w:r w:rsidR="00111DCA">
        <w:rPr>
          <w:sz w:val="24"/>
        </w:rPr>
        <w:t xml:space="preserve"> Εορδαίας και </w:t>
      </w:r>
      <w:r w:rsidRPr="00D13FFF">
        <w:rPr>
          <w:sz w:val="24"/>
        </w:rPr>
        <w:t xml:space="preserve">την Πρωτεύουσά του την Πτολεμαΐδα, </w:t>
      </w:r>
      <w:r w:rsidRPr="00936F0C">
        <w:rPr>
          <w:b/>
          <w:sz w:val="24"/>
        </w:rPr>
        <w:t>έχουμε τις προϋποθέσεις και τον λόγο να πρωτοπορήσουμε</w:t>
      </w:r>
      <w:r w:rsidRPr="00D13FFF">
        <w:rPr>
          <w:sz w:val="24"/>
        </w:rPr>
        <w:t>.</w:t>
      </w:r>
    </w:p>
    <w:p w:rsidR="000B7CBE" w:rsidRPr="00D13FFF" w:rsidRDefault="000B7CBE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>Μας υποχρεώνει η ενεργειακή ιστορία μας και κυρίως το γεγονός</w:t>
      </w:r>
      <w:r w:rsidR="00936F0C">
        <w:rPr>
          <w:sz w:val="24"/>
        </w:rPr>
        <w:t>,</w:t>
      </w:r>
      <w:r w:rsidRPr="00D13FFF">
        <w:rPr>
          <w:sz w:val="24"/>
        </w:rPr>
        <w:t xml:space="preserve"> ότι</w:t>
      </w:r>
      <w:r w:rsidR="00936F0C">
        <w:rPr>
          <w:sz w:val="24"/>
        </w:rPr>
        <w:t>,</w:t>
      </w:r>
      <w:r w:rsidRPr="00D13FFF">
        <w:rPr>
          <w:sz w:val="24"/>
        </w:rPr>
        <w:t xml:space="preserve"> η ανάπτυξη με την ενεργειακή επανάσταση της χώρας, ξεκίνησε τη δεκαετία του 50, στη Γη της Εορδαίας</w:t>
      </w:r>
      <w:r w:rsidR="005F2E25">
        <w:rPr>
          <w:sz w:val="24"/>
        </w:rPr>
        <w:t>.</w:t>
      </w:r>
    </w:p>
    <w:p w:rsidR="000B7CBE" w:rsidRPr="00D13FFF" w:rsidRDefault="000B7CBE" w:rsidP="00111DCA">
      <w:pPr>
        <w:ind w:left="567"/>
        <w:jc w:val="both"/>
        <w:rPr>
          <w:sz w:val="24"/>
        </w:rPr>
      </w:pPr>
      <w:r w:rsidRPr="00D13FFF">
        <w:rPr>
          <w:i/>
          <w:sz w:val="24"/>
        </w:rPr>
        <w:t>*** Στο σημείο αυτό θα παρακολουθήσουμε μία σύντομη ιστορική αναδρομή, στο βίντεο που ακολουθεί</w:t>
      </w:r>
      <w:r w:rsidRPr="00D13FFF">
        <w:rPr>
          <w:sz w:val="24"/>
        </w:rPr>
        <w:t xml:space="preserve">. </w:t>
      </w:r>
    </w:p>
    <w:p w:rsidR="00BE66AE" w:rsidRPr="00D13FFF" w:rsidRDefault="00BE66AE" w:rsidP="00111DCA">
      <w:pPr>
        <w:ind w:firstLine="567"/>
        <w:jc w:val="both"/>
        <w:rPr>
          <w:sz w:val="24"/>
        </w:rPr>
      </w:pPr>
    </w:p>
    <w:p w:rsidR="00BE66AE" w:rsidRPr="00D13FFF" w:rsidRDefault="007237A1" w:rsidP="00111DCA">
      <w:pPr>
        <w:ind w:firstLine="567"/>
        <w:jc w:val="both"/>
        <w:rPr>
          <w:sz w:val="24"/>
        </w:rPr>
      </w:pPr>
      <w:r>
        <w:rPr>
          <w:sz w:val="24"/>
        </w:rPr>
        <w:lastRenderedPageBreak/>
        <w:t>Τα λιγνιτω</w:t>
      </w:r>
      <w:r w:rsidR="003F51BF" w:rsidRPr="00D13FFF">
        <w:rPr>
          <w:sz w:val="24"/>
        </w:rPr>
        <w:t>ρυχεία και οι ΑΗΣ της ΔΕΗ στην περιοχή, εξασφάλισαν θέσεις εργασίας, ενέργεια και οικονομική στήριξη στη χώρα.</w:t>
      </w:r>
    </w:p>
    <w:p w:rsidR="003F51BF" w:rsidRPr="00D13FFF" w:rsidRDefault="003F51BF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Παράλληλα, στην Πτολεμαΐδα, εγκαθίσταται μία από τις μεγαλύτερες λιπασματοβιομηχανίες των Βαλκανίων, η </w:t>
      </w:r>
      <w:r w:rsidRPr="005F2E25">
        <w:rPr>
          <w:b/>
          <w:sz w:val="24"/>
        </w:rPr>
        <w:t>ΑΕΒΑΛ</w:t>
      </w:r>
      <w:r w:rsidRPr="00D13FFF">
        <w:rPr>
          <w:sz w:val="24"/>
        </w:rPr>
        <w:t>, η οποία λειτούργησε για 30 περίπου χρόνια.</w:t>
      </w:r>
    </w:p>
    <w:p w:rsidR="003F51BF" w:rsidRPr="00D13FFF" w:rsidRDefault="003F51BF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Κατασκευάστηκε </w:t>
      </w:r>
      <w:r w:rsidRPr="005F2E25">
        <w:rPr>
          <w:b/>
          <w:sz w:val="24"/>
        </w:rPr>
        <w:t>βιολογικός καθαρισμός</w:t>
      </w:r>
      <w:r w:rsidR="005F2E25">
        <w:rPr>
          <w:b/>
          <w:sz w:val="24"/>
        </w:rPr>
        <w:t>,</w:t>
      </w:r>
      <w:r w:rsidRPr="00D13FFF">
        <w:rPr>
          <w:sz w:val="24"/>
        </w:rPr>
        <w:t xml:space="preserve"> δυναμικότητας 6.000 </w:t>
      </w:r>
      <w:r w:rsidRPr="00D13FFF">
        <w:rPr>
          <w:sz w:val="24"/>
          <w:lang w:val="en-US"/>
        </w:rPr>
        <w:t>m</w:t>
      </w:r>
      <w:r w:rsidRPr="00D13FFF">
        <w:rPr>
          <w:sz w:val="24"/>
          <w:vertAlign w:val="superscript"/>
        </w:rPr>
        <w:t>3</w:t>
      </w:r>
      <w:r w:rsidRPr="00D13FFF">
        <w:rPr>
          <w:sz w:val="24"/>
        </w:rPr>
        <w:t>/ημέρα, που λειτουργεί από το 1994 μέχρι σήμερα.</w:t>
      </w:r>
    </w:p>
    <w:p w:rsidR="003F51BF" w:rsidRPr="00D13FFF" w:rsidRDefault="003F51BF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Ιδρύθηκε το μεγαλύτερο και πλέον σύγχρονο </w:t>
      </w:r>
      <w:r w:rsidR="00EA0519" w:rsidRPr="00D13FFF">
        <w:rPr>
          <w:sz w:val="24"/>
        </w:rPr>
        <w:t xml:space="preserve">Νοσοκομειακό συγκρότημα της Δυτικής Μακεδονίας, το </w:t>
      </w:r>
      <w:r w:rsidR="00EA0519" w:rsidRPr="00F8117B">
        <w:rPr>
          <w:b/>
          <w:sz w:val="24"/>
        </w:rPr>
        <w:t>Μποδοσάκειο Νοσοκομείο</w:t>
      </w:r>
      <w:r w:rsidR="00EA0519" w:rsidRPr="00D13FFF">
        <w:rPr>
          <w:sz w:val="24"/>
        </w:rPr>
        <w:t xml:space="preserve">, επιφάνειας 24.000 </w:t>
      </w:r>
      <w:r w:rsidR="00EA0519" w:rsidRPr="00D13FFF">
        <w:rPr>
          <w:sz w:val="24"/>
          <w:lang w:val="en-US"/>
        </w:rPr>
        <w:t>m</w:t>
      </w:r>
      <w:r w:rsidR="00EA0519" w:rsidRPr="00D13FFF">
        <w:rPr>
          <w:sz w:val="24"/>
          <w:vertAlign w:val="superscript"/>
        </w:rPr>
        <w:t>2</w:t>
      </w:r>
      <w:r w:rsidR="00EA0519" w:rsidRPr="00D13FFF">
        <w:rPr>
          <w:sz w:val="24"/>
        </w:rPr>
        <w:t xml:space="preserve"> και λειτουργεί </w:t>
      </w:r>
      <w:r w:rsidR="00952B12" w:rsidRPr="00D13FFF">
        <w:rPr>
          <w:sz w:val="24"/>
        </w:rPr>
        <w:t>αδιάλειπτα από το 1992, στηρίζοντας</w:t>
      </w:r>
      <w:r w:rsidR="005F2E25">
        <w:rPr>
          <w:sz w:val="24"/>
        </w:rPr>
        <w:t>,</w:t>
      </w:r>
      <w:r w:rsidR="00952B12" w:rsidRPr="00D13FFF">
        <w:rPr>
          <w:sz w:val="24"/>
        </w:rPr>
        <w:t xml:space="preserve"> στα θέματα υγείας</w:t>
      </w:r>
      <w:r w:rsidR="005F2E25">
        <w:rPr>
          <w:sz w:val="24"/>
        </w:rPr>
        <w:t>,</w:t>
      </w:r>
      <w:r w:rsidR="00952B12" w:rsidRPr="00D13FFF">
        <w:rPr>
          <w:sz w:val="24"/>
        </w:rPr>
        <w:t xml:space="preserve"> όλη την ευρύτερη περιοχή.</w:t>
      </w:r>
    </w:p>
    <w:p w:rsidR="00952B12" w:rsidRPr="00D13FFF" w:rsidRDefault="00952B12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Κατασκευάστηκε ένα από τα μεγαλύτερα </w:t>
      </w:r>
      <w:r w:rsidRPr="00F8117B">
        <w:rPr>
          <w:b/>
          <w:sz w:val="24"/>
        </w:rPr>
        <w:t>κολυμβητήρια</w:t>
      </w:r>
      <w:r w:rsidR="00F8117B">
        <w:rPr>
          <w:sz w:val="24"/>
        </w:rPr>
        <w:t>,</w:t>
      </w:r>
      <w:r w:rsidRPr="00D13FFF">
        <w:rPr>
          <w:sz w:val="24"/>
        </w:rPr>
        <w:t xml:space="preserve"> που εξασφαλίζει</w:t>
      </w:r>
      <w:r w:rsidR="00FA1731">
        <w:rPr>
          <w:sz w:val="24"/>
        </w:rPr>
        <w:t>,</w:t>
      </w:r>
      <w:r w:rsidRPr="00D13FFF">
        <w:rPr>
          <w:sz w:val="24"/>
        </w:rPr>
        <w:t xml:space="preserve"> </w:t>
      </w:r>
      <w:r w:rsidR="00FA1731" w:rsidRPr="00D13FFF">
        <w:rPr>
          <w:sz w:val="24"/>
        </w:rPr>
        <w:t>από το 2009</w:t>
      </w:r>
      <w:r w:rsidR="00FA1731">
        <w:rPr>
          <w:sz w:val="24"/>
        </w:rPr>
        <w:t xml:space="preserve">, </w:t>
      </w:r>
      <w:r w:rsidRPr="00D13FFF">
        <w:rPr>
          <w:sz w:val="24"/>
        </w:rPr>
        <w:t>βιώσιμη λειτουργία</w:t>
      </w:r>
      <w:r w:rsidR="00F8117B">
        <w:rPr>
          <w:sz w:val="24"/>
        </w:rPr>
        <w:t>,</w:t>
      </w:r>
      <w:r w:rsidRPr="00D13FFF">
        <w:rPr>
          <w:sz w:val="24"/>
        </w:rPr>
        <w:t xml:space="preserve"> χάρη στην Τηλεθέρμανση.</w:t>
      </w:r>
    </w:p>
    <w:p w:rsidR="00952B12" w:rsidRPr="00D13FFF" w:rsidRDefault="00952B12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Κατασκευάστηκε και λειτουργεί από το 1993 η </w:t>
      </w:r>
      <w:r w:rsidRPr="00F8117B">
        <w:rPr>
          <w:b/>
          <w:sz w:val="24"/>
        </w:rPr>
        <w:t>Τηλεθέρμανση</w:t>
      </w:r>
      <w:r w:rsidRPr="00D13FFF">
        <w:rPr>
          <w:sz w:val="24"/>
        </w:rPr>
        <w:t xml:space="preserve">. Ένα έργο </w:t>
      </w:r>
      <w:r w:rsidR="002D4E7A" w:rsidRPr="00D13FFF">
        <w:rPr>
          <w:sz w:val="24"/>
        </w:rPr>
        <w:t>που αποτέλεσε για το Δήμο, ένα πρότυπο στον τομέα της επιχειρηματικότητας και ένα νέο ενεργειακό προϊ</w:t>
      </w:r>
      <w:r w:rsidR="00F8117B">
        <w:rPr>
          <w:sz w:val="24"/>
        </w:rPr>
        <w:t xml:space="preserve">όν, </w:t>
      </w:r>
      <w:r w:rsidR="002D4E7A" w:rsidRPr="00D13FFF">
        <w:rPr>
          <w:sz w:val="24"/>
        </w:rPr>
        <w:t>τη συμπαραγωγή θερμότητας.</w:t>
      </w:r>
    </w:p>
    <w:p w:rsidR="00F8117B" w:rsidRDefault="002D4E7A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Με το έργο αυτό, </w:t>
      </w:r>
    </w:p>
    <w:p w:rsidR="00F8117B" w:rsidRPr="00F8117B" w:rsidRDefault="002D4E7A" w:rsidP="00F8117B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F8117B">
        <w:rPr>
          <w:sz w:val="24"/>
        </w:rPr>
        <w:t xml:space="preserve">αξιοποιούμε τη </w:t>
      </w:r>
      <w:r w:rsidR="005E606C" w:rsidRPr="00F8117B">
        <w:rPr>
          <w:sz w:val="24"/>
        </w:rPr>
        <w:t xml:space="preserve">βιομηχανική δραστηριότητα της ΔΕΗ, </w:t>
      </w:r>
    </w:p>
    <w:p w:rsidR="00F8117B" w:rsidRPr="00F8117B" w:rsidRDefault="005E606C" w:rsidP="00F8117B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F8117B">
        <w:rPr>
          <w:sz w:val="24"/>
        </w:rPr>
        <w:t xml:space="preserve">μειώνουμε τη ρύπανση, </w:t>
      </w:r>
    </w:p>
    <w:p w:rsidR="00F8117B" w:rsidRPr="00F8117B" w:rsidRDefault="005E606C" w:rsidP="00F8117B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F8117B">
        <w:rPr>
          <w:sz w:val="24"/>
        </w:rPr>
        <w:t xml:space="preserve">εξοικονομούμε ενέργεια και </w:t>
      </w:r>
    </w:p>
    <w:p w:rsidR="002D4E7A" w:rsidRPr="00F8117B" w:rsidRDefault="005E606C" w:rsidP="00F8117B">
      <w:pPr>
        <w:pStyle w:val="ListParagraph"/>
        <w:numPr>
          <w:ilvl w:val="0"/>
          <w:numId w:val="5"/>
        </w:numPr>
        <w:jc w:val="both"/>
        <w:rPr>
          <w:sz w:val="24"/>
        </w:rPr>
      </w:pPr>
      <w:r w:rsidRPr="00F8117B">
        <w:rPr>
          <w:sz w:val="24"/>
        </w:rPr>
        <w:t>στηρίζουμε το οικογενειακό εισό</w:t>
      </w:r>
      <w:r w:rsidR="00FA1731">
        <w:rPr>
          <w:sz w:val="24"/>
        </w:rPr>
        <w:t>δ</w:t>
      </w:r>
      <w:r w:rsidRPr="00F8117B">
        <w:rPr>
          <w:sz w:val="24"/>
        </w:rPr>
        <w:t>ημα, με το να θερμαίνουμε σπίτια και δημόσια κτίρια, με κόστος σχεδόν 50% λιγότερο, απ’ ότι θα κόστιζε με το διαρκώς ανατιμώμενο πετρέλαιο.</w:t>
      </w:r>
    </w:p>
    <w:p w:rsidR="005E606C" w:rsidRPr="00D13FFF" w:rsidRDefault="005E606C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Στην περιοχή </w:t>
      </w:r>
      <w:r w:rsidR="006F7D96" w:rsidRPr="00D13FFF">
        <w:rPr>
          <w:sz w:val="24"/>
        </w:rPr>
        <w:t>της Εορδαίας</w:t>
      </w:r>
      <w:r w:rsidR="00F8117B">
        <w:rPr>
          <w:sz w:val="24"/>
        </w:rPr>
        <w:t>,</w:t>
      </w:r>
      <w:r w:rsidR="006F7D96" w:rsidRPr="00D13FFF">
        <w:rPr>
          <w:sz w:val="24"/>
        </w:rPr>
        <w:t xml:space="preserve"> κατασκευάστηκαν δεκάδες άλλα μεγάλα έργα υποδομής και υλοποιήθηκαν</w:t>
      </w:r>
      <w:r w:rsidR="00565FBB" w:rsidRPr="00D13FFF">
        <w:rPr>
          <w:sz w:val="24"/>
        </w:rPr>
        <w:t xml:space="preserve"> μεγάλες επενδύσεις και διευρωπαϊκές συνεργασίες κατασκευαστών εξοπλισμού και εγκαταστάσεων, στον τομέα της λιγνιτικής παραγωγής και εξόρυξης.</w:t>
      </w:r>
    </w:p>
    <w:p w:rsidR="00565FBB" w:rsidRPr="00D13FFF" w:rsidRDefault="00565FBB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>Παράλληλα, δημοτικές αρχές, φορείς, σύλλογοι και πολίτες της Εορδαίας δραστηριοποιήθηκαν σε θέματα πολιτισμού και κοινωνικών δομών, όπως:</w:t>
      </w:r>
    </w:p>
    <w:p w:rsidR="00565FBB" w:rsidRPr="00D13FFF" w:rsidRDefault="00565FBB" w:rsidP="00111DCA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D13FFF">
        <w:rPr>
          <w:sz w:val="24"/>
        </w:rPr>
        <w:t>Την Ίδρυση του Παλαιοντολογικού Μουσείου</w:t>
      </w:r>
    </w:p>
    <w:p w:rsidR="00565FBB" w:rsidRPr="00D13FFF" w:rsidRDefault="00565FBB" w:rsidP="00111DCA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D13FFF">
        <w:rPr>
          <w:sz w:val="24"/>
        </w:rPr>
        <w:t>Του Ωδείου</w:t>
      </w:r>
    </w:p>
    <w:p w:rsidR="009D446C" w:rsidRPr="00F872B8" w:rsidRDefault="00565FBB" w:rsidP="00F872B8">
      <w:pPr>
        <w:pStyle w:val="ListParagraph"/>
        <w:numPr>
          <w:ilvl w:val="0"/>
          <w:numId w:val="3"/>
        </w:numPr>
        <w:jc w:val="both"/>
        <w:rPr>
          <w:sz w:val="24"/>
        </w:rPr>
      </w:pPr>
      <w:r w:rsidRPr="00D13FFF">
        <w:rPr>
          <w:sz w:val="24"/>
        </w:rPr>
        <w:t>Του Μουσικού Σχολείου</w:t>
      </w:r>
      <w:r w:rsidR="00F872B8">
        <w:rPr>
          <w:sz w:val="24"/>
        </w:rPr>
        <w:t xml:space="preserve"> κ</w:t>
      </w:r>
      <w:r w:rsidRPr="00F872B8">
        <w:rPr>
          <w:sz w:val="24"/>
        </w:rPr>
        <w:t xml:space="preserve">αι πολλών άλλων, </w:t>
      </w:r>
    </w:p>
    <w:p w:rsidR="00565FBB" w:rsidRPr="009D446C" w:rsidRDefault="00565FBB" w:rsidP="009D446C">
      <w:pPr>
        <w:jc w:val="both"/>
        <w:rPr>
          <w:sz w:val="24"/>
        </w:rPr>
      </w:pPr>
      <w:r w:rsidRPr="009D446C">
        <w:rPr>
          <w:sz w:val="24"/>
        </w:rPr>
        <w:t>όπως άλλωστε οφείλαμε στην ιστορία και τον πολιτισμό της χώρας μας.</w:t>
      </w:r>
    </w:p>
    <w:p w:rsidR="000B7CBE" w:rsidRPr="00D13FFF" w:rsidRDefault="005A0D9A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lastRenderedPageBreak/>
        <w:t xml:space="preserve">Η περιοχή μας, βέβαια, στα ορεινά, στη </w:t>
      </w:r>
      <w:r w:rsidRPr="009D446C">
        <w:rPr>
          <w:b/>
          <w:sz w:val="24"/>
        </w:rPr>
        <w:t>Βλάστη</w:t>
      </w:r>
      <w:r w:rsidRPr="00D13FFF">
        <w:rPr>
          <w:sz w:val="24"/>
        </w:rPr>
        <w:t xml:space="preserve">, στον ορεινό όγκο </w:t>
      </w:r>
      <w:r w:rsidRPr="009D446C">
        <w:rPr>
          <w:b/>
          <w:sz w:val="24"/>
        </w:rPr>
        <w:t>Βερμίου Μουρικίου</w:t>
      </w:r>
      <w:r w:rsidRPr="00D13FFF">
        <w:rPr>
          <w:sz w:val="24"/>
        </w:rPr>
        <w:t xml:space="preserve">, είναι προικισμένη </w:t>
      </w:r>
      <w:r w:rsidR="009D446C">
        <w:rPr>
          <w:sz w:val="24"/>
        </w:rPr>
        <w:t>χ</w:t>
      </w:r>
      <w:r w:rsidRPr="00D13FFF">
        <w:rPr>
          <w:sz w:val="24"/>
        </w:rPr>
        <w:t>ειμώνα-</w:t>
      </w:r>
      <w:r w:rsidR="009D446C">
        <w:rPr>
          <w:sz w:val="24"/>
        </w:rPr>
        <w:t>κ</w:t>
      </w:r>
      <w:r w:rsidRPr="00D13FFF">
        <w:rPr>
          <w:sz w:val="24"/>
        </w:rPr>
        <w:t>αλοκαίρι</w:t>
      </w:r>
      <w:r w:rsidR="009D446C">
        <w:rPr>
          <w:sz w:val="24"/>
        </w:rPr>
        <w:t>,</w:t>
      </w:r>
      <w:r w:rsidRPr="00D13FFF">
        <w:rPr>
          <w:sz w:val="24"/>
        </w:rPr>
        <w:t xml:space="preserve"> με επιφανειακά νερά, δάση, μονοπάτια, που μαζί με τ</w:t>
      </w:r>
      <w:r w:rsidR="009D446C">
        <w:rPr>
          <w:sz w:val="24"/>
        </w:rPr>
        <w:t>η</w:t>
      </w:r>
      <w:r w:rsidRPr="00D13FFF">
        <w:rPr>
          <w:sz w:val="24"/>
        </w:rPr>
        <w:t xml:space="preserve"> </w:t>
      </w:r>
      <w:r w:rsidRPr="009D446C">
        <w:rPr>
          <w:b/>
          <w:sz w:val="24"/>
        </w:rPr>
        <w:t>λίμν</w:t>
      </w:r>
      <w:r w:rsidR="009D446C" w:rsidRPr="009D446C">
        <w:rPr>
          <w:b/>
          <w:sz w:val="24"/>
        </w:rPr>
        <w:t>η</w:t>
      </w:r>
      <w:r w:rsidRPr="009D446C">
        <w:rPr>
          <w:b/>
          <w:sz w:val="24"/>
        </w:rPr>
        <w:t xml:space="preserve"> Χειμαδίτιδα</w:t>
      </w:r>
      <w:r w:rsidRPr="00D13FFF">
        <w:rPr>
          <w:sz w:val="24"/>
        </w:rPr>
        <w:t xml:space="preserve">, την τεχνιτή </w:t>
      </w:r>
      <w:r w:rsidRPr="009D446C">
        <w:rPr>
          <w:b/>
          <w:sz w:val="24"/>
        </w:rPr>
        <w:t>λίμνη Περδ</w:t>
      </w:r>
      <w:r w:rsidR="009D446C" w:rsidRPr="009D446C">
        <w:rPr>
          <w:b/>
          <w:sz w:val="24"/>
        </w:rPr>
        <w:t>ίκκα</w:t>
      </w:r>
      <w:r w:rsidR="009D446C">
        <w:rPr>
          <w:sz w:val="24"/>
        </w:rPr>
        <w:t xml:space="preserve"> και</w:t>
      </w:r>
      <w:r w:rsidRPr="00D13FFF">
        <w:rPr>
          <w:sz w:val="24"/>
        </w:rPr>
        <w:t xml:space="preserve"> </w:t>
      </w:r>
      <w:r w:rsidR="002B76CF" w:rsidRPr="00D13FFF">
        <w:rPr>
          <w:sz w:val="24"/>
        </w:rPr>
        <w:t xml:space="preserve">το </w:t>
      </w:r>
      <w:r w:rsidR="002B76CF" w:rsidRPr="009D446C">
        <w:rPr>
          <w:b/>
          <w:sz w:val="24"/>
        </w:rPr>
        <w:t>φράγμα Μεσοβούνου Μηλοχωρίου</w:t>
      </w:r>
      <w:r w:rsidR="002B76CF" w:rsidRPr="00D13FFF">
        <w:rPr>
          <w:sz w:val="24"/>
        </w:rPr>
        <w:t xml:space="preserve">, οριοθετούν μία μαγευτική περιοχή για αγροτουρισμό και, προφανώς, </w:t>
      </w:r>
      <w:r w:rsidR="002B76CF" w:rsidRPr="009D446C">
        <w:rPr>
          <w:b/>
          <w:sz w:val="24"/>
        </w:rPr>
        <w:t>ελκυστική για επενδυτές</w:t>
      </w:r>
      <w:r w:rsidR="002B76CF" w:rsidRPr="00D13FFF">
        <w:rPr>
          <w:sz w:val="24"/>
        </w:rPr>
        <w:t>.</w:t>
      </w:r>
    </w:p>
    <w:p w:rsidR="002B76CF" w:rsidRPr="00D13FFF" w:rsidRDefault="002B76CF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Παρότι στον πρωτογενή τομέα υπήρξε συρρίκνωση, λόγω της κυριάρχησης του ενεργειακού τομέα, ο Δήμος Εορδαίας διαθέτει </w:t>
      </w:r>
      <w:r w:rsidRPr="00C268AF">
        <w:rPr>
          <w:b/>
          <w:sz w:val="24"/>
        </w:rPr>
        <w:t xml:space="preserve">πλούσιο παραγωγικό </w:t>
      </w:r>
      <w:r w:rsidR="00EB2553" w:rsidRPr="00C268AF">
        <w:rPr>
          <w:b/>
          <w:sz w:val="24"/>
        </w:rPr>
        <w:t>δυναμικό</w:t>
      </w:r>
      <w:r w:rsidR="00EB2553" w:rsidRPr="00D13FFF">
        <w:rPr>
          <w:sz w:val="24"/>
        </w:rPr>
        <w:t xml:space="preserve">, με </w:t>
      </w:r>
      <w:r w:rsidR="00EB2553" w:rsidRPr="009D446C">
        <w:rPr>
          <w:b/>
          <w:sz w:val="24"/>
        </w:rPr>
        <w:t>προϊόντα ονομασίας προέλευσης των μηλοπαραγωγών Βερμίου-Μουρικίου</w:t>
      </w:r>
      <w:r w:rsidR="00EB2553" w:rsidRPr="00D13FFF">
        <w:rPr>
          <w:sz w:val="24"/>
        </w:rPr>
        <w:t xml:space="preserve">, των </w:t>
      </w:r>
      <w:r w:rsidR="00EB2553" w:rsidRPr="009D446C">
        <w:rPr>
          <w:b/>
          <w:sz w:val="24"/>
        </w:rPr>
        <w:t>κερασιών Βερμίο</w:t>
      </w:r>
      <w:r w:rsidR="009D446C" w:rsidRPr="009D446C">
        <w:rPr>
          <w:b/>
          <w:sz w:val="24"/>
        </w:rPr>
        <w:t>υ</w:t>
      </w:r>
      <w:r w:rsidR="00EB2553" w:rsidRPr="00D13FFF">
        <w:rPr>
          <w:sz w:val="24"/>
        </w:rPr>
        <w:t xml:space="preserve">, των </w:t>
      </w:r>
      <w:r w:rsidR="00EB2553" w:rsidRPr="009D446C">
        <w:rPr>
          <w:b/>
          <w:sz w:val="24"/>
        </w:rPr>
        <w:t>τυροκομικών</w:t>
      </w:r>
      <w:r w:rsidR="00EB2553" w:rsidRPr="00D13FFF">
        <w:rPr>
          <w:sz w:val="24"/>
        </w:rPr>
        <w:t xml:space="preserve">, της </w:t>
      </w:r>
      <w:r w:rsidR="00EB2553" w:rsidRPr="009D446C">
        <w:rPr>
          <w:b/>
          <w:sz w:val="24"/>
        </w:rPr>
        <w:t>μελισσοκομίας</w:t>
      </w:r>
      <w:r w:rsidR="00EB2553" w:rsidRPr="00D13FFF">
        <w:rPr>
          <w:sz w:val="24"/>
        </w:rPr>
        <w:t xml:space="preserve">, των </w:t>
      </w:r>
      <w:r w:rsidR="00EB2553" w:rsidRPr="00C268AF">
        <w:rPr>
          <w:b/>
          <w:sz w:val="24"/>
        </w:rPr>
        <w:t>οπωροκηπευτικών</w:t>
      </w:r>
      <w:r w:rsidR="00EB2553" w:rsidRPr="00D13FFF">
        <w:rPr>
          <w:sz w:val="24"/>
        </w:rPr>
        <w:t xml:space="preserve"> και τις </w:t>
      </w:r>
      <w:r w:rsidR="00EB2553" w:rsidRPr="00C268AF">
        <w:rPr>
          <w:b/>
          <w:sz w:val="24"/>
        </w:rPr>
        <w:t>πατάτες Φούφα</w:t>
      </w:r>
      <w:r w:rsidR="00515CFE" w:rsidRPr="00D13FFF">
        <w:rPr>
          <w:sz w:val="24"/>
        </w:rPr>
        <w:t xml:space="preserve">, που θα μπορούσαν να τροφοδοτήσουν τις αγορές της Ευρώπης με </w:t>
      </w:r>
      <w:r w:rsidR="00515CFE" w:rsidRPr="00BF730A">
        <w:rPr>
          <w:b/>
          <w:sz w:val="24"/>
        </w:rPr>
        <w:t>βιολογικά και πολύ υψηλής ποιότητας προϊόντα</w:t>
      </w:r>
      <w:r w:rsidR="00515CFE" w:rsidRPr="00D13FFF">
        <w:rPr>
          <w:sz w:val="24"/>
        </w:rPr>
        <w:t>.</w:t>
      </w:r>
    </w:p>
    <w:p w:rsidR="007A7E2F" w:rsidRPr="00D13FFF" w:rsidRDefault="00515CFE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Η υφιστάμενη </w:t>
      </w:r>
      <w:r w:rsidR="007A7E2F" w:rsidRPr="00D13FFF">
        <w:rPr>
          <w:sz w:val="24"/>
        </w:rPr>
        <w:t xml:space="preserve">κατάσταση, με τα πολλά πλεονεκτήματα της περιοχής από τη μία αλλά και </w:t>
      </w:r>
      <w:r w:rsidR="00C268AF">
        <w:rPr>
          <w:sz w:val="24"/>
        </w:rPr>
        <w:t>τ</w:t>
      </w:r>
      <w:r w:rsidR="007A7E2F" w:rsidRPr="00D13FFF">
        <w:rPr>
          <w:sz w:val="24"/>
        </w:rPr>
        <w:t xml:space="preserve">η δύσκολη οικονομική συγκυρία από την άλλη, υποχρεώνουν την </w:t>
      </w:r>
      <w:r w:rsidR="007A7E2F" w:rsidRPr="003E22B1">
        <w:rPr>
          <w:b/>
          <w:sz w:val="24"/>
        </w:rPr>
        <w:t>Αυτοδιοίκηση «να πάρει την υπόθεση στα χέρια της»</w:t>
      </w:r>
      <w:r w:rsidR="007A7E2F" w:rsidRPr="00D13FFF">
        <w:rPr>
          <w:sz w:val="24"/>
        </w:rPr>
        <w:t>, για να διασφαλίσει τη βιωσιμότητα και την ανάπτυξη της περιοχής και κατ’ επέκταση τη στήριξη συνολικά της χώρας.</w:t>
      </w:r>
    </w:p>
    <w:p w:rsidR="00515CFE" w:rsidRPr="00D13FFF" w:rsidRDefault="007A7E2F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Η </w:t>
      </w:r>
      <w:r w:rsidRPr="0017656A">
        <w:rPr>
          <w:b/>
          <w:sz w:val="24"/>
        </w:rPr>
        <w:t>ΔΕΗ</w:t>
      </w:r>
      <w:r w:rsidRPr="00D13FFF">
        <w:rPr>
          <w:sz w:val="24"/>
        </w:rPr>
        <w:t>, μέσω της δημόσιας λειτουργίας της, εξασφάλισε τεράστιο εθνικό πλούτο και η οποία, με την υλοποίηση των αναπτυξιακών σχεδίων της, θα συνεχίσει να αποτελεί δυναμικό αναπτυξιακό πυλώνα της περιοχής</w:t>
      </w:r>
      <w:r w:rsidRPr="0017656A">
        <w:rPr>
          <w:b/>
          <w:sz w:val="24"/>
        </w:rPr>
        <w:t xml:space="preserve">, με πρώτο και δικό μας στόχο την κατασκευή της νέας αντιρυπογόνας </w:t>
      </w:r>
      <w:r w:rsidR="006B6316" w:rsidRPr="0017656A">
        <w:rPr>
          <w:b/>
          <w:sz w:val="24"/>
        </w:rPr>
        <w:t>Μ</w:t>
      </w:r>
      <w:r w:rsidRPr="0017656A">
        <w:rPr>
          <w:b/>
          <w:sz w:val="24"/>
        </w:rPr>
        <w:t>ονάδας 5</w:t>
      </w:r>
      <w:r w:rsidRPr="00D13FFF">
        <w:rPr>
          <w:sz w:val="24"/>
        </w:rPr>
        <w:t xml:space="preserve"> (660 </w:t>
      </w:r>
      <w:r w:rsidRPr="00D13FFF">
        <w:rPr>
          <w:sz w:val="24"/>
          <w:lang w:val="en-US"/>
        </w:rPr>
        <w:t>MW</w:t>
      </w:r>
      <w:r w:rsidRPr="00D13FFF">
        <w:rPr>
          <w:sz w:val="24"/>
        </w:rPr>
        <w:t>)</w:t>
      </w:r>
      <w:r w:rsidR="006B6316" w:rsidRPr="00D13FFF">
        <w:rPr>
          <w:sz w:val="24"/>
        </w:rPr>
        <w:t>, η οποία θα εξασφαλίσει</w:t>
      </w:r>
      <w:r w:rsidR="00C268AF">
        <w:rPr>
          <w:sz w:val="24"/>
        </w:rPr>
        <w:t xml:space="preserve"> τη</w:t>
      </w:r>
      <w:r w:rsidR="006B6316" w:rsidRPr="00D13FFF">
        <w:rPr>
          <w:sz w:val="24"/>
        </w:rPr>
        <w:t xml:space="preserve"> συνέχιση παραγωγής ενέργειας, διατήρηση θέσεων εργασίας και απρόσκοπτη </w:t>
      </w:r>
      <w:r w:rsidR="00C268AF">
        <w:rPr>
          <w:sz w:val="24"/>
        </w:rPr>
        <w:t xml:space="preserve">λειτουργία </w:t>
      </w:r>
      <w:r w:rsidR="006B6316" w:rsidRPr="00D13FFF">
        <w:rPr>
          <w:sz w:val="24"/>
        </w:rPr>
        <w:t>της Τηλεθέρμανσης και μετά το 2017.</w:t>
      </w:r>
    </w:p>
    <w:p w:rsidR="00A00B2A" w:rsidRPr="00D13FFF" w:rsidRDefault="00A00B2A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>Ο λιγνίτης θα συνεχίσει να προσφέρει μία ισχυρή αναπτυξιακή βάση, διότι είναι μέρος του εθνικού μας πλούτου.</w:t>
      </w:r>
    </w:p>
    <w:p w:rsidR="00A00B2A" w:rsidRPr="00D13FFF" w:rsidRDefault="00A00B2A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>Η περιοχή εξόρυξης, δυστυχώς δεν αποκαταστ</w:t>
      </w:r>
      <w:r w:rsidR="00AD6D7A" w:rsidRPr="00D13FFF">
        <w:rPr>
          <w:sz w:val="24"/>
        </w:rPr>
        <w:t>άθηκε</w:t>
      </w:r>
      <w:r w:rsidR="00C268AF" w:rsidRPr="00C268AF">
        <w:rPr>
          <w:sz w:val="24"/>
        </w:rPr>
        <w:t xml:space="preserve"> </w:t>
      </w:r>
      <w:r w:rsidR="00C268AF" w:rsidRPr="00D13FFF">
        <w:rPr>
          <w:sz w:val="24"/>
        </w:rPr>
        <w:t>από τη ΔΕΗ</w:t>
      </w:r>
      <w:r w:rsidR="00AD6D7A" w:rsidRPr="00D13FFF">
        <w:rPr>
          <w:sz w:val="24"/>
        </w:rPr>
        <w:t xml:space="preserve">, μετά την ολοκλήρωση των δραστηριοτήτων της, στις κατά τόπους περιοχές, με τρόπο πραγματικής προστασίας του περιβάλλοντος </w:t>
      </w:r>
      <w:r w:rsidR="0017656A">
        <w:rPr>
          <w:sz w:val="24"/>
        </w:rPr>
        <w:t xml:space="preserve">και </w:t>
      </w:r>
      <w:r w:rsidR="00AD6D7A" w:rsidRPr="00D13FFF">
        <w:rPr>
          <w:sz w:val="24"/>
        </w:rPr>
        <w:t xml:space="preserve">αισθητικής αναβάθμισης του χώρου, αλλά και της αξιοποίησης σε νέες δραστηριότητες, </w:t>
      </w:r>
      <w:r w:rsidR="00C268AF">
        <w:rPr>
          <w:sz w:val="24"/>
        </w:rPr>
        <w:t xml:space="preserve">την </w:t>
      </w:r>
      <w:r w:rsidR="00AD6D7A" w:rsidRPr="00D13FFF">
        <w:rPr>
          <w:sz w:val="24"/>
        </w:rPr>
        <w:t>επαναπόδοση για χρήση από τους αγρότες, κατασκευή αθλητικών γηπέδων, μικρών λιμνών, πίστα μηχανοκίνητου αθλητισμού, μικρά διάσπαρτα φωτοβολταϊκά π</w:t>
      </w:r>
      <w:r w:rsidR="00C268AF">
        <w:rPr>
          <w:sz w:val="24"/>
        </w:rPr>
        <w:t>άρκα κ.α.</w:t>
      </w:r>
    </w:p>
    <w:p w:rsidR="00AD6D7A" w:rsidRPr="00D13FFF" w:rsidRDefault="00AD6D7A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>Σήμερα, είναι ευκαιρ</w:t>
      </w:r>
      <w:r w:rsidR="00263448" w:rsidRPr="00D13FFF">
        <w:rPr>
          <w:sz w:val="24"/>
        </w:rPr>
        <w:t xml:space="preserve">ία, </w:t>
      </w:r>
      <w:r w:rsidR="00263448" w:rsidRPr="0017656A">
        <w:rPr>
          <w:b/>
          <w:sz w:val="24"/>
        </w:rPr>
        <w:t>συνολικά ν’ αντιμετωπιστεί η περιοχή των Ορυχείων με πλήρη αποκατάσταση του χώρου και προσέλκυση επενδυτών</w:t>
      </w:r>
      <w:r w:rsidR="00263448" w:rsidRPr="00D13FFF">
        <w:rPr>
          <w:sz w:val="24"/>
        </w:rPr>
        <w:t xml:space="preserve"> με δεδομένο ότι</w:t>
      </w:r>
      <w:r w:rsidR="00C268AF">
        <w:rPr>
          <w:sz w:val="24"/>
        </w:rPr>
        <w:t>,</w:t>
      </w:r>
      <w:r w:rsidR="00263448" w:rsidRPr="00D13FFF">
        <w:rPr>
          <w:sz w:val="24"/>
        </w:rPr>
        <w:t xml:space="preserve"> το περιβάλλον ευνοεί σε εύκολα υλοποιήσιμες επενδύσεις και μάλιστα ιδιαίτερα κερδοφόρες.</w:t>
      </w:r>
    </w:p>
    <w:p w:rsidR="00263448" w:rsidRPr="00D13FFF" w:rsidRDefault="00263448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Η περιοχή της </w:t>
      </w:r>
      <w:r w:rsidRPr="0017656A">
        <w:rPr>
          <w:b/>
          <w:sz w:val="24"/>
        </w:rPr>
        <w:t>ΑΕΒΑΛ</w:t>
      </w:r>
      <w:r w:rsidRPr="00D13FFF">
        <w:rPr>
          <w:sz w:val="24"/>
        </w:rPr>
        <w:t>, μία έκταση 1700 στρεμμάτων, χαρακτηρισμένη ως βιοτεχνική περιοχή</w:t>
      </w:r>
      <w:r w:rsidR="003E22B1">
        <w:rPr>
          <w:sz w:val="24"/>
        </w:rPr>
        <w:t>,</w:t>
      </w:r>
      <w:r w:rsidRPr="00D13FFF">
        <w:rPr>
          <w:sz w:val="24"/>
        </w:rPr>
        <w:t xml:space="preserve"> με ολοκληρωμένα έργα υποδομής, στόχος μας είναι να αποτελέσει:</w:t>
      </w:r>
    </w:p>
    <w:p w:rsidR="00263448" w:rsidRPr="00D13FFF" w:rsidRDefault="00263448" w:rsidP="00111DCA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13FFF">
        <w:rPr>
          <w:sz w:val="24"/>
        </w:rPr>
        <w:lastRenderedPageBreak/>
        <w:t xml:space="preserve">Πυρήνα </w:t>
      </w:r>
      <w:r w:rsidRPr="0017656A">
        <w:rPr>
          <w:b/>
          <w:sz w:val="24"/>
        </w:rPr>
        <w:t>βιομηχανικού τουρισμού</w:t>
      </w:r>
      <w:r w:rsidRPr="00D13FFF">
        <w:rPr>
          <w:sz w:val="24"/>
        </w:rPr>
        <w:t xml:space="preserve"> με ίδρυση μουσείου λιγνίτη</w:t>
      </w:r>
    </w:p>
    <w:p w:rsidR="00263448" w:rsidRPr="00D13FFF" w:rsidRDefault="00263448" w:rsidP="00111DCA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13FFF">
        <w:rPr>
          <w:sz w:val="24"/>
        </w:rPr>
        <w:t xml:space="preserve">Χώρο </w:t>
      </w:r>
      <w:r w:rsidRPr="0017656A">
        <w:rPr>
          <w:b/>
          <w:sz w:val="24"/>
        </w:rPr>
        <w:t>εγκατάστασης βιοτεχνιών</w:t>
      </w:r>
    </w:p>
    <w:p w:rsidR="00263448" w:rsidRPr="00D13FFF" w:rsidRDefault="00263448" w:rsidP="00111DCA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13FFF">
        <w:rPr>
          <w:sz w:val="24"/>
        </w:rPr>
        <w:t xml:space="preserve">Χώρο σημαντικών επενδύσεων με </w:t>
      </w:r>
      <w:r w:rsidRPr="0017656A">
        <w:rPr>
          <w:b/>
          <w:sz w:val="24"/>
        </w:rPr>
        <w:t>καινοτόμες</w:t>
      </w:r>
      <w:r w:rsidRPr="00D13FFF">
        <w:rPr>
          <w:sz w:val="24"/>
        </w:rPr>
        <w:t xml:space="preserve"> και </w:t>
      </w:r>
      <w:r w:rsidRPr="0017656A">
        <w:rPr>
          <w:b/>
          <w:sz w:val="24"/>
        </w:rPr>
        <w:t>πρωτοποριακές</w:t>
      </w:r>
      <w:r w:rsidRPr="00D13FFF">
        <w:rPr>
          <w:sz w:val="24"/>
        </w:rPr>
        <w:t xml:space="preserve"> προτ</w:t>
      </w:r>
      <w:r w:rsidR="0017656A">
        <w:rPr>
          <w:sz w:val="24"/>
        </w:rPr>
        <w:t xml:space="preserve">άσεις υψηλών </w:t>
      </w:r>
      <w:r w:rsidRPr="00D13FFF">
        <w:rPr>
          <w:sz w:val="24"/>
        </w:rPr>
        <w:t>προδιαγραφών</w:t>
      </w:r>
    </w:p>
    <w:p w:rsidR="00263448" w:rsidRPr="0017656A" w:rsidRDefault="00263448" w:rsidP="00111DCA">
      <w:pPr>
        <w:pStyle w:val="ListParagraph"/>
        <w:numPr>
          <w:ilvl w:val="0"/>
          <w:numId w:val="4"/>
        </w:numPr>
        <w:jc w:val="both"/>
        <w:rPr>
          <w:b/>
          <w:sz w:val="24"/>
        </w:rPr>
      </w:pPr>
      <w:r w:rsidRPr="00D13FFF">
        <w:rPr>
          <w:sz w:val="24"/>
        </w:rPr>
        <w:t xml:space="preserve">Χώρο </w:t>
      </w:r>
      <w:r w:rsidRPr="0017656A">
        <w:rPr>
          <w:b/>
          <w:sz w:val="24"/>
        </w:rPr>
        <w:t>Θερμοκηπιακών πάρκων</w:t>
      </w:r>
    </w:p>
    <w:p w:rsidR="00263448" w:rsidRPr="00D13FFF" w:rsidRDefault="000104F2" w:rsidP="00111DCA">
      <w:pPr>
        <w:pStyle w:val="ListParagraph"/>
        <w:numPr>
          <w:ilvl w:val="0"/>
          <w:numId w:val="4"/>
        </w:numPr>
        <w:jc w:val="both"/>
        <w:rPr>
          <w:sz w:val="24"/>
        </w:rPr>
      </w:pPr>
      <w:r w:rsidRPr="00D13FFF">
        <w:rPr>
          <w:sz w:val="24"/>
        </w:rPr>
        <w:t>Σημείο</w:t>
      </w:r>
      <w:r w:rsidR="00263448" w:rsidRPr="00D13FFF">
        <w:rPr>
          <w:sz w:val="24"/>
        </w:rPr>
        <w:t xml:space="preserve"> κατασκευής </w:t>
      </w:r>
      <w:r w:rsidR="00263448" w:rsidRPr="0017656A">
        <w:rPr>
          <w:b/>
          <w:sz w:val="24"/>
        </w:rPr>
        <w:t>μονάδας Τηλεθέρμανσης, με χρήση βιομάζας</w:t>
      </w:r>
      <w:r w:rsidR="00263448" w:rsidRPr="00D13FFF">
        <w:rPr>
          <w:sz w:val="24"/>
        </w:rPr>
        <w:t>.</w:t>
      </w:r>
    </w:p>
    <w:p w:rsidR="0017656A" w:rsidRDefault="00AE0581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 xml:space="preserve">Τέλος, </w:t>
      </w:r>
      <w:r w:rsidR="000104F2" w:rsidRPr="00D13FFF">
        <w:rPr>
          <w:sz w:val="24"/>
        </w:rPr>
        <w:t xml:space="preserve">στόχος του Δήμου, είναι </w:t>
      </w:r>
      <w:r w:rsidR="000104F2" w:rsidRPr="0017656A">
        <w:rPr>
          <w:b/>
          <w:sz w:val="24"/>
        </w:rPr>
        <w:t xml:space="preserve">η μετάβαση από τη λιγνιτική κουλτούρα στην ενεργειακή καινοτομία </w:t>
      </w:r>
      <w:r w:rsidR="000104F2" w:rsidRPr="00C268AF">
        <w:rPr>
          <w:b/>
          <w:sz w:val="24"/>
        </w:rPr>
        <w:t>και σε επενδύσεις με μέτοχο τον Δήμο, στις ανανεώσιμες πηγές ενέργειας</w:t>
      </w:r>
      <w:r w:rsidR="000104F2" w:rsidRPr="00D13FFF">
        <w:rPr>
          <w:sz w:val="24"/>
        </w:rPr>
        <w:t xml:space="preserve">, </w:t>
      </w:r>
      <w:r w:rsidR="0017656A">
        <w:rPr>
          <w:sz w:val="24"/>
        </w:rPr>
        <w:t xml:space="preserve">με </w:t>
      </w:r>
    </w:p>
    <w:p w:rsidR="0017656A" w:rsidRPr="0017656A" w:rsidRDefault="000104F2" w:rsidP="0017656A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17656A">
        <w:rPr>
          <w:sz w:val="24"/>
        </w:rPr>
        <w:t xml:space="preserve">ανεμογεννήτριες στις ορεινές περιοχές, </w:t>
      </w:r>
    </w:p>
    <w:p w:rsidR="0017656A" w:rsidRPr="0017656A" w:rsidRDefault="000104F2" w:rsidP="0017656A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17656A">
        <w:rPr>
          <w:sz w:val="24"/>
        </w:rPr>
        <w:t xml:space="preserve">μικρά φωτοβολταϊκά πάρκα, </w:t>
      </w:r>
    </w:p>
    <w:p w:rsidR="0017656A" w:rsidRPr="0017656A" w:rsidRDefault="000104F2" w:rsidP="0017656A">
      <w:pPr>
        <w:pStyle w:val="ListParagraph"/>
        <w:numPr>
          <w:ilvl w:val="0"/>
          <w:numId w:val="6"/>
        </w:numPr>
        <w:jc w:val="both"/>
        <w:rPr>
          <w:sz w:val="24"/>
        </w:rPr>
      </w:pPr>
      <w:r w:rsidRPr="0017656A">
        <w:rPr>
          <w:sz w:val="24"/>
        </w:rPr>
        <w:t xml:space="preserve">υδροηλεκτρικά έργα, </w:t>
      </w:r>
      <w:r w:rsidR="0017656A">
        <w:rPr>
          <w:sz w:val="24"/>
        </w:rPr>
        <w:t>κ.α.</w:t>
      </w:r>
    </w:p>
    <w:p w:rsidR="00EB2553" w:rsidRPr="00D13FFF" w:rsidRDefault="000104F2" w:rsidP="00111DCA">
      <w:pPr>
        <w:ind w:firstLine="567"/>
        <w:jc w:val="both"/>
        <w:rPr>
          <w:sz w:val="24"/>
        </w:rPr>
      </w:pPr>
      <w:r w:rsidRPr="00D13FFF">
        <w:rPr>
          <w:sz w:val="24"/>
        </w:rPr>
        <w:t>για την εξασφάλιση ενός βιώσιμου μέλλοντος, με αξιοποίηση της ενεργειακής τεχνογνωσίας και πρωτοπορίας της περιοχής μας.</w:t>
      </w:r>
    </w:p>
    <w:p w:rsidR="000104F2" w:rsidRPr="0017656A" w:rsidRDefault="000104F2" w:rsidP="00111DCA">
      <w:pPr>
        <w:ind w:firstLine="567"/>
        <w:jc w:val="both"/>
        <w:rPr>
          <w:b/>
          <w:sz w:val="24"/>
        </w:rPr>
      </w:pPr>
      <w:r w:rsidRPr="003E22B1">
        <w:rPr>
          <w:b/>
          <w:sz w:val="24"/>
        </w:rPr>
        <w:t>Είναι χρέος μας</w:t>
      </w:r>
      <w:r w:rsidRPr="00D13FFF">
        <w:rPr>
          <w:sz w:val="24"/>
        </w:rPr>
        <w:t xml:space="preserve">, για τις προηγούμενες γενιές και όσα αυτές πέτυχαν </w:t>
      </w:r>
      <w:r w:rsidR="0017656A">
        <w:rPr>
          <w:sz w:val="24"/>
        </w:rPr>
        <w:t xml:space="preserve">αλλά </w:t>
      </w:r>
      <w:r w:rsidRPr="00D13FFF">
        <w:rPr>
          <w:sz w:val="24"/>
        </w:rPr>
        <w:t xml:space="preserve">και δέσμευση προς τις επόμενες, </w:t>
      </w:r>
      <w:r w:rsidRPr="0017656A">
        <w:rPr>
          <w:b/>
          <w:sz w:val="24"/>
        </w:rPr>
        <w:t>ο Δήμος Εορδαίας να αποτελέσει έναν ελκυστικό πόλο καινοτομίας, δημιουργικότητας και βιώσιμης ανάπτυξης στην περιοχή και τη χώρα μας.</w:t>
      </w:r>
    </w:p>
    <w:p w:rsidR="000104F2" w:rsidRPr="0017656A" w:rsidRDefault="000104F2" w:rsidP="00111DCA">
      <w:pPr>
        <w:ind w:firstLine="567"/>
        <w:jc w:val="both"/>
        <w:rPr>
          <w:b/>
          <w:sz w:val="24"/>
        </w:rPr>
      </w:pPr>
      <w:r w:rsidRPr="0017656A">
        <w:rPr>
          <w:b/>
          <w:sz w:val="24"/>
        </w:rPr>
        <w:t>Είμαστε υποχρεωμένοι να επαναλάβουμε την Ιστορία.</w:t>
      </w:r>
    </w:p>
    <w:p w:rsidR="000104F2" w:rsidRPr="00D13FFF" w:rsidRDefault="000104F2" w:rsidP="00111DCA">
      <w:pPr>
        <w:ind w:firstLine="567"/>
        <w:jc w:val="both"/>
        <w:rPr>
          <w:sz w:val="24"/>
        </w:rPr>
      </w:pPr>
    </w:p>
    <w:p w:rsidR="000104F2" w:rsidRPr="003E22B1" w:rsidRDefault="000104F2" w:rsidP="00111DCA">
      <w:pPr>
        <w:ind w:firstLine="567"/>
        <w:jc w:val="both"/>
        <w:rPr>
          <w:b/>
          <w:sz w:val="24"/>
        </w:rPr>
      </w:pPr>
      <w:r w:rsidRPr="003E22B1">
        <w:rPr>
          <w:b/>
          <w:sz w:val="24"/>
        </w:rPr>
        <w:t>Σας ευχαριστώ!</w:t>
      </w:r>
    </w:p>
    <w:p w:rsidR="000104F2" w:rsidRPr="00D13FFF" w:rsidRDefault="000104F2" w:rsidP="00111DCA">
      <w:pPr>
        <w:ind w:firstLine="567"/>
        <w:jc w:val="both"/>
        <w:rPr>
          <w:sz w:val="24"/>
        </w:rPr>
      </w:pPr>
    </w:p>
    <w:p w:rsidR="000104F2" w:rsidRPr="003E22B1" w:rsidRDefault="000104F2" w:rsidP="00111DCA">
      <w:pPr>
        <w:ind w:firstLine="567"/>
        <w:jc w:val="both"/>
        <w:rPr>
          <w:b/>
          <w:sz w:val="24"/>
        </w:rPr>
      </w:pPr>
      <w:r w:rsidRPr="003E22B1">
        <w:rPr>
          <w:b/>
          <w:sz w:val="24"/>
        </w:rPr>
        <w:t>Παρασκευή Βρυζίδου</w:t>
      </w:r>
    </w:p>
    <w:p w:rsidR="000104F2" w:rsidRPr="003E22B1" w:rsidRDefault="000104F2" w:rsidP="00111DCA">
      <w:pPr>
        <w:ind w:firstLine="567"/>
        <w:jc w:val="both"/>
        <w:rPr>
          <w:b/>
          <w:sz w:val="24"/>
        </w:rPr>
      </w:pPr>
      <w:r w:rsidRPr="003E22B1">
        <w:rPr>
          <w:b/>
          <w:sz w:val="24"/>
        </w:rPr>
        <w:t>Δήμαρχος Εορδαίας</w:t>
      </w:r>
    </w:p>
    <w:p w:rsidR="000104F2" w:rsidRPr="003E22B1" w:rsidRDefault="000104F2" w:rsidP="00111DCA">
      <w:pPr>
        <w:ind w:firstLine="567"/>
        <w:jc w:val="both"/>
        <w:rPr>
          <w:b/>
          <w:sz w:val="24"/>
        </w:rPr>
      </w:pPr>
      <w:r w:rsidRPr="003E22B1">
        <w:rPr>
          <w:b/>
          <w:sz w:val="24"/>
        </w:rPr>
        <w:t>Πρόεδρος ΠΕΔ Δυτικής Μακεδονίας</w:t>
      </w:r>
      <w:bookmarkStart w:id="0" w:name="_GoBack"/>
      <w:bookmarkEnd w:id="0"/>
    </w:p>
    <w:sectPr w:rsidR="000104F2" w:rsidRPr="003E22B1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4F6" w:rsidRDefault="00A064F6" w:rsidP="00BE66AE">
      <w:pPr>
        <w:spacing w:after="0" w:line="240" w:lineRule="auto"/>
      </w:pPr>
      <w:r>
        <w:separator/>
      </w:r>
    </w:p>
  </w:endnote>
  <w:endnote w:type="continuationSeparator" w:id="0">
    <w:p w:rsidR="00A064F6" w:rsidRDefault="00A064F6" w:rsidP="00BE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682"/>
      <w:gridCol w:w="854"/>
    </w:tblGrid>
    <w:tr w:rsidR="00BE66AE">
      <w:tc>
        <w:tcPr>
          <w:tcW w:w="4500" w:type="pct"/>
          <w:tcBorders>
            <w:top w:val="single" w:sz="4" w:space="0" w:color="000000" w:themeColor="text1"/>
          </w:tcBorders>
        </w:tcPr>
        <w:p w:rsidR="00BE66AE" w:rsidRDefault="00BE66AE">
          <w:pPr>
            <w:pStyle w:val="Footer"/>
            <w:jc w:val="right"/>
          </w:pPr>
          <w:r w:rsidRPr="00BE66AE">
            <w:rPr>
              <w:sz w:val="20"/>
            </w:rPr>
            <w:t xml:space="preserve">Δήμαρχος Εορδαίας Παρ. Βρυζίδου | </w:t>
          </w:r>
          <w:r w:rsidRPr="00BE66AE">
            <w:rPr>
              <w:sz w:val="20"/>
            </w:rPr>
            <w:fldChar w:fldCharType="begin"/>
          </w:r>
          <w:r w:rsidRPr="00BE66AE">
            <w:rPr>
              <w:sz w:val="20"/>
            </w:rPr>
            <w:instrText xml:space="preserve"> STYLEREF  "1"  </w:instrText>
          </w:r>
          <w:r w:rsidRPr="00BE66AE">
            <w:rPr>
              <w:sz w:val="20"/>
            </w:rPr>
            <w:fldChar w:fldCharType="separate"/>
          </w:r>
          <w:r w:rsidR="003E22B1">
            <w:rPr>
              <w:noProof/>
              <w:sz w:val="20"/>
            </w:rPr>
            <w:t>Συνέδριο Δικτύου Ενεργειακών Δήμων Ελλάδος</w:t>
          </w:r>
          <w:r w:rsidRPr="00BE66AE">
            <w:rPr>
              <w:noProof/>
              <w:sz w:val="20"/>
            </w:rPr>
            <w:fldChar w:fldCharType="end"/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BE66AE" w:rsidRDefault="00BE66AE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3E22B1" w:rsidRPr="003E22B1">
            <w:rPr>
              <w:noProof/>
              <w:color w:val="FFFFFF" w:themeColor="background1"/>
            </w:rPr>
            <w:t>4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BE66AE" w:rsidRDefault="00BE6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4F6" w:rsidRDefault="00A064F6" w:rsidP="00BE66AE">
      <w:pPr>
        <w:spacing w:after="0" w:line="240" w:lineRule="auto"/>
      </w:pPr>
      <w:r>
        <w:separator/>
      </w:r>
    </w:p>
  </w:footnote>
  <w:footnote w:type="continuationSeparator" w:id="0">
    <w:p w:rsidR="00A064F6" w:rsidRDefault="00A064F6" w:rsidP="00BE6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92EA9"/>
    <w:multiLevelType w:val="hybridMultilevel"/>
    <w:tmpl w:val="ADC4CEEE"/>
    <w:lvl w:ilvl="0" w:tplc="6CEC3A80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0285CEA"/>
    <w:multiLevelType w:val="hybridMultilevel"/>
    <w:tmpl w:val="78CA7B14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2445EDB"/>
    <w:multiLevelType w:val="hybridMultilevel"/>
    <w:tmpl w:val="CF0ECDAA"/>
    <w:lvl w:ilvl="0" w:tplc="6CEC3A80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4E7C3B5A"/>
    <w:multiLevelType w:val="hybridMultilevel"/>
    <w:tmpl w:val="4F667FB8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D612235"/>
    <w:multiLevelType w:val="hybridMultilevel"/>
    <w:tmpl w:val="0D7A6EA8"/>
    <w:lvl w:ilvl="0" w:tplc="6CEC3A80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4D74EEC"/>
    <w:multiLevelType w:val="hybridMultilevel"/>
    <w:tmpl w:val="1076C9C0"/>
    <w:lvl w:ilvl="0" w:tplc="6CEC3A80">
      <w:numFmt w:val="bullet"/>
      <w:lvlText w:val=""/>
      <w:lvlJc w:val="left"/>
      <w:pPr>
        <w:ind w:left="1494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30"/>
    <w:rsid w:val="000104F2"/>
    <w:rsid w:val="00022FB4"/>
    <w:rsid w:val="000B7CBE"/>
    <w:rsid w:val="00111DCA"/>
    <w:rsid w:val="0017656A"/>
    <w:rsid w:val="00263448"/>
    <w:rsid w:val="002B76CF"/>
    <w:rsid w:val="002D4E7A"/>
    <w:rsid w:val="003E22B1"/>
    <w:rsid w:val="003E244E"/>
    <w:rsid w:val="003F51BF"/>
    <w:rsid w:val="004C2F51"/>
    <w:rsid w:val="00515CFE"/>
    <w:rsid w:val="00565FBB"/>
    <w:rsid w:val="00582BA1"/>
    <w:rsid w:val="005A0D9A"/>
    <w:rsid w:val="005C463F"/>
    <w:rsid w:val="005E606C"/>
    <w:rsid w:val="005F2E25"/>
    <w:rsid w:val="0060432E"/>
    <w:rsid w:val="00694820"/>
    <w:rsid w:val="006B6316"/>
    <w:rsid w:val="006F7D96"/>
    <w:rsid w:val="007237A1"/>
    <w:rsid w:val="007A7E2F"/>
    <w:rsid w:val="00822220"/>
    <w:rsid w:val="00936F0C"/>
    <w:rsid w:val="00952B12"/>
    <w:rsid w:val="009D446C"/>
    <w:rsid w:val="00A00B2A"/>
    <w:rsid w:val="00A064F6"/>
    <w:rsid w:val="00A312A1"/>
    <w:rsid w:val="00AB4630"/>
    <w:rsid w:val="00AC6814"/>
    <w:rsid w:val="00AD6D7A"/>
    <w:rsid w:val="00AE0581"/>
    <w:rsid w:val="00B022F5"/>
    <w:rsid w:val="00BE66AE"/>
    <w:rsid w:val="00BF730A"/>
    <w:rsid w:val="00C268AF"/>
    <w:rsid w:val="00D13FFF"/>
    <w:rsid w:val="00EA0519"/>
    <w:rsid w:val="00EB2553"/>
    <w:rsid w:val="00F8117B"/>
    <w:rsid w:val="00F872B8"/>
    <w:rsid w:val="00FA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B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A312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12A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69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6AE"/>
  </w:style>
  <w:style w:type="paragraph" w:styleId="Footer">
    <w:name w:val="footer"/>
    <w:basedOn w:val="Normal"/>
    <w:link w:val="FooterChar"/>
    <w:uiPriority w:val="99"/>
    <w:unhideWhenUsed/>
    <w:rsid w:val="00BE6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6AE"/>
  </w:style>
  <w:style w:type="paragraph" w:styleId="BalloonText">
    <w:name w:val="Balloon Text"/>
    <w:basedOn w:val="Normal"/>
    <w:link w:val="BalloonTextChar"/>
    <w:uiPriority w:val="99"/>
    <w:semiHidden/>
    <w:unhideWhenUsed/>
    <w:rsid w:val="00BE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46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46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AB46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B46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A312A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312A1"/>
    <w:rPr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6948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6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6AE"/>
  </w:style>
  <w:style w:type="paragraph" w:styleId="Footer">
    <w:name w:val="footer"/>
    <w:basedOn w:val="Normal"/>
    <w:link w:val="FooterChar"/>
    <w:uiPriority w:val="99"/>
    <w:unhideWhenUsed/>
    <w:rsid w:val="00BE66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6AE"/>
  </w:style>
  <w:style w:type="paragraph" w:styleId="BalloonText">
    <w:name w:val="Balloon Text"/>
    <w:basedOn w:val="Normal"/>
    <w:link w:val="BalloonTextChar"/>
    <w:uiPriority w:val="99"/>
    <w:semiHidden/>
    <w:unhideWhenUsed/>
    <w:rsid w:val="00BE6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1003</Words>
  <Characters>5422</Characters>
  <Application>Microsoft Office Word</Application>
  <DocSecurity>0</DocSecurity>
  <Lines>45</Lines>
  <Paragraphs>12</Paragraphs>
  <ScaleCrop>false</ScaleCrop>
  <Company>LetsDoBusiness</Company>
  <LinksUpToDate>false</LinksUpToDate>
  <CharactersWithSpaces>6413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 Nikou</dc:creator>
  <cp:lastModifiedBy>Kostas Nikou</cp:lastModifiedBy>
  <cp:revision>40</cp:revision>
  <dcterms:created xsi:type="dcterms:W3CDTF">2012-07-08T19:54:00Z</dcterms:created>
  <dcterms:modified xsi:type="dcterms:W3CDTF">2012-07-08T21:39:00Z</dcterms:modified>
</cp:coreProperties>
</file>